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Times New Roman" w:eastAsia="方正小标宋简体" w:cs="Times New Roman"/>
          <w:b/>
          <w:bCs/>
          <w:sz w:val="44"/>
          <w:szCs w:val="44"/>
        </w:rPr>
      </w:pPr>
      <w:r>
        <w:rPr>
          <w:rFonts w:hint="eastAsia" w:ascii="方正小标宋简体" w:hAnsi="Times New Roman" w:eastAsia="方正小标宋简体" w:cs="Times New Roman"/>
          <w:bCs/>
          <w:spacing w:val="15"/>
          <w:sz w:val="44"/>
          <w:szCs w:val="44"/>
        </w:rPr>
        <w:t>温州市审计局2019年部门预算</w:t>
      </w:r>
    </w:p>
    <w:p>
      <w:pPr>
        <w:spacing w:line="640" w:lineRule="exact"/>
        <w:ind w:firstLine="590" w:firstLineChars="196"/>
        <w:rPr>
          <w:rFonts w:ascii="Times New Roman" w:hAnsi="Times New Roman" w:eastAsia="宋体" w:cs="Times New Roman"/>
          <w:b/>
          <w:bCs/>
          <w:color w:val="000000"/>
          <w:sz w:val="30"/>
          <w:szCs w:val="30"/>
        </w:rPr>
      </w:pPr>
    </w:p>
    <w:p>
      <w:pPr>
        <w:spacing w:line="640" w:lineRule="exact"/>
        <w:ind w:firstLine="627" w:firstLineChars="196"/>
        <w:rPr>
          <w:rFonts w:ascii="黑体" w:hAnsi="Times New Roman" w:eastAsia="黑体" w:cs="Times New Roman"/>
          <w:bCs/>
          <w:color w:val="000000"/>
          <w:sz w:val="32"/>
          <w:szCs w:val="32"/>
        </w:rPr>
      </w:pPr>
      <w:r>
        <w:rPr>
          <w:rFonts w:hint="eastAsia" w:ascii="黑体" w:hAnsi="Times New Roman" w:eastAsia="黑体" w:cs="Times New Roman"/>
          <w:bCs/>
          <w:color w:val="000000"/>
          <w:sz w:val="32"/>
          <w:szCs w:val="32"/>
        </w:rPr>
        <w:t>一、温州市审计局概况</w:t>
      </w:r>
    </w:p>
    <w:p>
      <w:pPr>
        <w:spacing w:line="64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主要职责：</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1.主管全市审计工作。负责对市级财政收支和法律法规</w:t>
      </w:r>
    </w:p>
    <w:p>
      <w:pPr>
        <w:spacing w:line="64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规定属于审计监督范围的财务收支的真实、合法和效益进行审计监督，对公共资金、国有资产、国有资源和领导干部履行经济责任情况实行审计全覆盖，对领导干部实行自然资源资产离任（任中）审计，对国家和省市有关重大政策措施贯彻落实情况进行跟踪审计。对审计、专项审计调查和核查社会审计机构相关审计报告的结果承担责任，并负有督促被审计单位整改的责任。</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起草有关审计行政管理的规范性文件草案。制定并组织实施专业领域审计工作规划。参与起草财政经济及相关规范性文件草案。对直接审计、调查和核查的事项依法进行审计评价，作出审计决定或提出审计建议。</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向市委审计委员会提出年度市级预算执行和其他财政支出情况审计报告。向市政府和省审计厅提出年度市级预算执行和其他财政收支情况的审计结果报告。受市政府委托向市人大常委会提出市级预算执行和其他财政收支情况的审计工作报告、审计查出问题整改情况报告。向市委和市政府报告对其他事项的审计和专项审计调查情况及结果。依法向社会公布审计结果。向市纪委、市监委和市委、市政府有关部门、县（市、区）党委和政府通报有关审计情况和审计结果。</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直接审计下列事项，出具审计报告，在法定职权范围内作出审计决定：国家和省市有关重大政策措施贯彻落实情况；市级预算执行情况和其他财政收支，市级各部门（含直属单位）预算执行情况、决算和其他财政收支；县（市、区）人民政府预算执行情况、决算和其它财政收支，市级财政转移支付资金；使用市级财政资金的事业单位和社会团体的财务收支；市级投资和以市级投资为主的建设项目的预算执行情况和决算，市重大公共工程项目的资金管理使用和建设运营情况；自然资源管理、污染防治和生态保护与修复情况；市级国有企业和金融机构、市政府规定的市级国有资本占控股或主导地位的企业和金融机构的境内外资产、负债和损益；有关社会保障基金、社会捐赠资金及其他基金、资金的财务收支；国际组织和外国政府援助、贷款项目；法律法规规定应由市审计局审计的其他事项。</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5.按规定对市管领导干部及依法属于市审计局审计监督对象的其他单位主要负责人实施经济责任审计和自然资源资产离任（任中）审计。</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6.组织对财经法律法规、规章、政策和宏观调控措施执行情况、市级财政预算管理及国有资产管理使用等与市级财政收支有关的特定事项进行专项审计调查。</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7.依法检查审计决定执行情况，督促整改审计查出的问题，依法办理被审计单位提出的行政复议、行政诉讼或市政府裁决中的有关事项，协助配合有关部门查处相关重大案件。</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8.指导和监督内部审计工作，核查社会审计机构对依法属于审计监督对象的单位出具的相关审计报告。</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9.与县（市、区）党委和政府共同领导当地审计机关。依法领导和监督县（市、区）审计机关业务，组织县（市、区）审计机关实施特定项目的专项审计或审计调查，纠正或责成纠正县（市、区）审计机关违反国家规定作出的审计决定。按照干部管理权限协管县（市、区）审计机关除主要负责人外的其他领导干部。</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10.参与审计领域的国际交流与合作，指导和推广信息技术在审计领域的应用。</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11.完成市委、市政府和省审计厅交办的其他任务。</w:t>
      </w:r>
    </w:p>
    <w:p>
      <w:pPr>
        <w:spacing w:line="640" w:lineRule="exact"/>
        <w:ind w:firstLine="627" w:firstLineChars="19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12.职能转变。进一步加强全市审计工作统筹，明晰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spacing w:line="64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（二）部门预算单位构成。</w:t>
      </w:r>
    </w:p>
    <w:p>
      <w:pPr>
        <w:spacing w:line="640" w:lineRule="exact"/>
        <w:ind w:firstLine="642"/>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从预算单位构成看，温州市审计局部门预算仅包括局本级预算。</w:t>
      </w:r>
    </w:p>
    <w:p>
      <w:pPr>
        <w:spacing w:line="640" w:lineRule="exact"/>
        <w:rPr>
          <w:rFonts w:ascii="楷体_GB2312" w:hAnsi="楷体_GB2312" w:eastAsia="楷体_GB2312" w:cs="楷体_GB2312"/>
          <w:b/>
          <w:color w:val="000000"/>
          <w:sz w:val="32"/>
          <w:szCs w:val="32"/>
        </w:rPr>
      </w:pPr>
      <w:r>
        <w:rPr>
          <w:rFonts w:hint="eastAsia" w:ascii="黑体" w:hAnsi="Times New Roman" w:eastAsia="黑体" w:cs="Times New Roman"/>
          <w:bCs/>
          <w:color w:val="000000"/>
          <w:sz w:val="32"/>
          <w:szCs w:val="32"/>
        </w:rPr>
        <w:t xml:space="preserve">    二、审计局2019年部门预算安排情况说明</w:t>
      </w:r>
      <w:r>
        <w:rPr>
          <w:rFonts w:hint="eastAsia" w:ascii="Times New Roman" w:hAnsi="Times New Roman" w:eastAsia="宋体" w:cs="Times New Roman"/>
          <w:color w:val="000000"/>
          <w:sz w:val="32"/>
          <w:szCs w:val="32"/>
        </w:rPr>
        <w:br w:type="textWrapping"/>
      </w:r>
      <w:r>
        <w:rPr>
          <w:rFonts w:hint="eastAsia" w:ascii="仿宋_GB2312" w:hAnsi="Times New Roman" w:eastAsia="仿宋_GB2312" w:cs="Times New Roman"/>
          <w:color w:val="000000"/>
          <w:sz w:val="30"/>
          <w:szCs w:val="30"/>
        </w:rPr>
        <w:t>　　</w:t>
      </w:r>
      <w:r>
        <w:rPr>
          <w:rFonts w:hint="eastAsia" w:ascii="楷体_GB2312" w:hAnsi="楷体_GB2312" w:eastAsia="楷体_GB2312" w:cs="楷体_GB2312"/>
          <w:b/>
          <w:color w:val="000000"/>
          <w:sz w:val="32"/>
          <w:szCs w:val="32"/>
        </w:rPr>
        <w:t>（一）关于</w:t>
      </w:r>
      <w:r>
        <w:rPr>
          <w:rFonts w:hint="eastAsia" w:ascii="楷体_GB2312" w:hAnsi="楷体_GB2312" w:eastAsia="楷体_GB2312" w:cs="楷体_GB2312"/>
          <w:b/>
          <w:bCs/>
          <w:color w:val="000000"/>
          <w:sz w:val="32"/>
          <w:szCs w:val="32"/>
        </w:rPr>
        <w:t>审计局2019年收支预算情况的总体说明。</w:t>
      </w:r>
    </w:p>
    <w:p>
      <w:pPr>
        <w:spacing w:line="6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按照综合预算的原则，温州市审计局所有收入和支出均纳入部门预算管理。收入包括：一般公共预算拨款收入、政府性基金预算收入、单位结转等；支出包括：一般公共服务支出、社会保障和就业支出、卫生健康支出、住房保障支出等。温州市审计局2019年收支总预算3101.11万元。</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（二）关于审计局2019年收入预算情况说明。</w:t>
      </w:r>
    </w:p>
    <w:p>
      <w:pPr>
        <w:spacing w:line="6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审计局2019年收入预算3101.11万元，其中：一般公共预算拨款收入3101.11万元，占100%；政府性基金收入0万元，占 0%；专户资金0万元，占0%；单位结转0万元，占 0%。</w:t>
      </w:r>
      <w:r>
        <w:rPr>
          <w:rFonts w:hint="eastAsia" w:ascii="仿宋_GB2312" w:hAnsi="Times New Roman" w:eastAsia="仿宋_GB2312" w:cs="Times New Roman"/>
          <w:color w:val="000000"/>
          <w:sz w:val="32"/>
          <w:szCs w:val="32"/>
        </w:rPr>
        <w:br w:type="textWrapping"/>
      </w:r>
      <w:r>
        <w:rPr>
          <w:rFonts w:hint="eastAsia" w:ascii="楷体_GB2312" w:hAnsi="楷体_GB2312" w:eastAsia="楷体_GB2312" w:cs="楷体_GB2312"/>
          <w:b/>
          <w:color w:val="000000"/>
          <w:sz w:val="32"/>
          <w:szCs w:val="32"/>
        </w:rPr>
        <w:t>　　（三）关于审计局2019年支出预算情况说明。</w:t>
      </w: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rPr>
        <w:t>　　审计局2019年支出预算3101.11万元。</w:t>
      </w:r>
    </w:p>
    <w:p>
      <w:pPr>
        <w:spacing w:line="64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1.按支出功能分类，包括一般公共服务支出2610.55万元、社会保障和就业支出236.35万元、卫生健康支出119.28万元、住房保障支出134.93万元。</w:t>
      </w:r>
    </w:p>
    <w:p>
      <w:pPr>
        <w:spacing w:line="64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2.按支出用途分类，包括人员支出1987.75万元，公用经费支出336.99万元，项目支出776.37万元。</w:t>
      </w:r>
    </w:p>
    <w:p>
      <w:pPr>
        <w:spacing w:line="64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（四）关于审计局2019年财政拨款收支预算情况的总体说明。</w:t>
      </w:r>
    </w:p>
    <w:p>
      <w:pPr>
        <w:spacing w:line="640" w:lineRule="exact"/>
        <w:ind w:firstLine="64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审计局2019年财政拨款收支总预算3101.11万元。包括：一般公共预算拨款收入3101.11万元、政府性基金收入0万元；支出包括：一般公共服务支出2610.55万元、社会保障和就业支出236.32万元、卫生健康支出119.28万元、住房保障支出134.93万元。</w:t>
      </w:r>
    </w:p>
    <w:p>
      <w:pPr>
        <w:numPr>
          <w:ilvl w:val="0"/>
          <w:numId w:val="1"/>
        </w:numPr>
        <w:spacing w:line="640" w:lineRule="exact"/>
        <w:ind w:firstLine="64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关于审计局2019年一般公共预算当年拨款情况说明。</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640" w:lineRule="exact"/>
        <w:ind w:firstLine="642"/>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审计局2019年一般公共预算当年拨款3101.11万元，比2018年执行数增加8.06万元，主要是一般公共服务支出增加8.06万元。</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2.一般公共预算当年拨款结构情况。</w:t>
      </w:r>
    </w:p>
    <w:p>
      <w:pPr>
        <w:spacing w:line="64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一般公共服务支出（类）2610.55万元，占84.18%；社会保障和就业支出（类）236.35万元，占7.6%；卫生健康支出（类）119.28万元，占3.</w:t>
      </w:r>
      <w:r>
        <w:rPr>
          <w:rFonts w:hint="eastAsia" w:ascii="仿宋_GB2312" w:hAnsi="Times New Roman" w:eastAsia="仿宋_GB2312" w:cs="Times New Roman"/>
          <w:color w:val="000000"/>
          <w:sz w:val="32"/>
          <w:szCs w:val="32"/>
          <w:lang w:val="en-US" w:eastAsia="zh-CN"/>
        </w:rPr>
        <w:t>9</w:t>
      </w:r>
      <w:r>
        <w:rPr>
          <w:rFonts w:hint="eastAsia" w:ascii="仿宋_GB2312" w:hAnsi="Times New Roman" w:eastAsia="仿宋_GB2312" w:cs="Times New Roman"/>
          <w:color w:val="000000"/>
          <w:sz w:val="32"/>
          <w:szCs w:val="32"/>
        </w:rPr>
        <w:t>%；住房保障支出（类）134.93万元，占4.</w:t>
      </w:r>
      <w:r>
        <w:rPr>
          <w:rFonts w:hint="eastAsia" w:ascii="仿宋_GB2312" w:hAnsi="Times New Roman" w:eastAsia="仿宋_GB2312" w:cs="Times New Roman"/>
          <w:color w:val="000000"/>
          <w:sz w:val="32"/>
          <w:szCs w:val="32"/>
          <w:lang w:val="en-US" w:eastAsia="zh-CN"/>
        </w:rPr>
        <w:t>4</w:t>
      </w:r>
      <w:r>
        <w:rPr>
          <w:rFonts w:hint="eastAsia" w:ascii="仿宋_GB2312" w:hAnsi="Times New Roman" w:eastAsia="仿宋_GB2312" w:cs="Times New Roman"/>
          <w:color w:val="000000"/>
          <w:sz w:val="32"/>
          <w:szCs w:val="32"/>
        </w:rPr>
        <w:t>%。</w:t>
      </w:r>
    </w:p>
    <w:p>
      <w:pPr>
        <w:spacing w:line="64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w:t>
      </w:r>
      <w:r>
        <w:rPr>
          <w:rFonts w:hint="eastAsia" w:ascii="楷体_GB2312" w:hAnsi="楷体_GB2312" w:eastAsia="楷体_GB2312" w:cs="楷体_GB2312"/>
          <w:b/>
          <w:color w:val="auto"/>
          <w:sz w:val="32"/>
          <w:szCs w:val="32"/>
        </w:rPr>
        <w:t xml:space="preserve">  3.一般公共预算当年拨款具体使用情况。</w:t>
      </w:r>
    </w:p>
    <w:p>
      <w:pPr>
        <w:spacing w:line="640" w:lineRule="exact"/>
        <w:ind w:firstLine="64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（1）一般公共服务支出（类）审计事务（款）行政运行（项）1848.08万元，主要用于人员基本支出、日常业务经费、单项定额经费、一般公用经费、办公设备购置费等。</w:t>
      </w:r>
    </w:p>
    <w:p>
      <w:pPr>
        <w:spacing w:line="64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一般公共服务支出（类）审计事务（款）一般行政管理事务（项）75.87万元，主要用于金审工程维护费。</w:t>
      </w:r>
    </w:p>
    <w:p>
      <w:pPr>
        <w:spacing w:line="64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一般公共服务支出（类）审计事务（款）审计业务（项）543.6万元，主要用于经济责任审计经费、委托中介审计经费、2019年评审经费等。</w:t>
      </w:r>
    </w:p>
    <w:p>
      <w:pPr>
        <w:spacing w:line="640" w:lineRule="exact"/>
        <w:ind w:firstLine="960" w:firstLineChars="3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一般公共服务支出（类）审计事务（款）信息化建设（项）143万元，主要用于智慧审计工程、计算机中级培训经费。</w:t>
      </w:r>
    </w:p>
    <w:p>
      <w:pPr>
        <w:spacing w:line="640"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（2）社会保障和就业支出（类）行政事业单位离退休（款）机关事业单位基本养老保险缴费支出（项）168.82万元，主要用于单位基本养老保险缴费支出。</w:t>
      </w:r>
    </w:p>
    <w:p>
      <w:pPr>
        <w:spacing w:line="640"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社会保障和就业支出（类）行政事业单位离退休（款）机关事业单位职业年金缴费支出（项）67.53万元，主要用于单位职业年金缴费支出。</w:t>
      </w:r>
    </w:p>
    <w:p>
      <w:pPr>
        <w:spacing w:line="640"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（3）卫生健康支出（类）行事业单位医疗（款）行政单位医疗（项）119.28万元，主要用于单位医疗支出。</w:t>
      </w:r>
    </w:p>
    <w:p>
      <w:pPr>
        <w:spacing w:line="640"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（4）住房保障支出（类）住房改革支出（款）住房积金（项）127.66万元，主要用于单位住房公积金支出。</w:t>
      </w:r>
    </w:p>
    <w:p>
      <w:pPr>
        <w:spacing w:line="640"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住房保障支出（类）住房改革支出（款）购房补贴（项）7.27万元，主要用于单位购房补贴支出。</w:t>
      </w:r>
    </w:p>
    <w:p>
      <w:pPr>
        <w:spacing w:line="640" w:lineRule="exact"/>
        <w:jc w:val="left"/>
        <w:rPr>
          <w:rFonts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rPr>
        <w:t xml:space="preserve">   </w:t>
      </w:r>
      <w:r>
        <w:rPr>
          <w:rFonts w:hint="eastAsia" w:ascii="楷体_GB2312" w:hAnsi="楷体_GB2312" w:eastAsia="楷体_GB2312" w:cs="楷体_GB2312"/>
          <w:b/>
          <w:color w:val="000000"/>
          <w:sz w:val="32"/>
          <w:szCs w:val="32"/>
          <w:highlight w:val="none"/>
        </w:rPr>
        <w:t xml:space="preserve"> （六）关于审计局2019年一般公共预算基本支出情况说明。</w:t>
      </w:r>
    </w:p>
    <w:p>
      <w:pPr>
        <w:spacing w:line="640" w:lineRule="exact"/>
        <w:ind w:firstLine="642"/>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highlight w:val="none"/>
        </w:rPr>
        <w:t>审计局2019年一般公共预算基本支出2324.74万元，其</w:t>
      </w:r>
      <w:r>
        <w:rPr>
          <w:rFonts w:hint="eastAsia" w:ascii="仿宋_GB2312" w:hAnsi="Times New Roman" w:eastAsia="仿宋_GB2312" w:cs="Times New Roman"/>
          <w:color w:val="000000"/>
          <w:sz w:val="32"/>
          <w:szCs w:val="32"/>
        </w:rPr>
        <w:t>中：</w:t>
      </w:r>
    </w:p>
    <w:p>
      <w:pPr>
        <w:spacing w:line="640" w:lineRule="exact"/>
        <w:ind w:firstLine="642"/>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eastAsia="zh-CN"/>
        </w:rPr>
        <w:t>工资福利支出</w:t>
      </w:r>
      <w:r>
        <w:rPr>
          <w:rFonts w:hint="eastAsia" w:ascii="仿宋_GB2312" w:hAnsi="Times New Roman" w:eastAsia="仿宋_GB2312" w:cs="Times New Roman"/>
          <w:color w:val="000000"/>
          <w:sz w:val="32"/>
          <w:szCs w:val="32"/>
          <w:lang w:val="en-US" w:eastAsia="zh-CN"/>
        </w:rPr>
        <w:t>1985.27</w:t>
      </w:r>
      <w:r>
        <w:rPr>
          <w:rFonts w:hint="eastAsia" w:ascii="仿宋_GB2312" w:hAnsi="Times New Roman" w:eastAsia="仿宋_GB2312" w:cs="Times New Roman"/>
          <w:color w:val="000000"/>
          <w:sz w:val="32"/>
          <w:szCs w:val="32"/>
        </w:rPr>
        <w:t>万元，主要包括：基本工资、津贴补贴、机关事业单位基本养老保险缴费、职业年金缴费、公务员医疗补助缴费、其他社会保障缴费、住房公积金、其他工资福利支出。</w:t>
      </w:r>
    </w:p>
    <w:p>
      <w:pPr>
        <w:spacing w:line="640" w:lineRule="exact"/>
        <w:ind w:firstLine="642"/>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eastAsia="zh-CN"/>
        </w:rPr>
        <w:t>商品和服务支出</w:t>
      </w:r>
      <w:r>
        <w:rPr>
          <w:rFonts w:hint="eastAsia" w:ascii="仿宋_GB2312" w:hAnsi="Times New Roman" w:eastAsia="仿宋_GB2312" w:cs="Times New Roman"/>
          <w:color w:val="000000"/>
          <w:sz w:val="32"/>
          <w:szCs w:val="32"/>
          <w:lang w:val="en-US" w:eastAsia="zh-CN"/>
        </w:rPr>
        <w:t>304.93</w:t>
      </w:r>
      <w:r>
        <w:rPr>
          <w:rFonts w:hint="eastAsia" w:ascii="仿宋_GB2312" w:hAnsi="Times New Roman" w:eastAsia="仿宋_GB2312" w:cs="Times New Roman"/>
          <w:color w:val="000000"/>
          <w:sz w:val="32"/>
          <w:szCs w:val="32"/>
        </w:rPr>
        <w:t>万元，主要包括：办公费、印刷费、手续费、邮电费、差旅费、维修（护）费、会议费、培训费、公务接待费、劳务费、工会经费、福利费、其他交通费用、其他商品和服务支出。</w:t>
      </w:r>
    </w:p>
    <w:p>
      <w:pPr>
        <w:spacing w:line="640" w:lineRule="exact"/>
        <w:ind w:firstLine="642"/>
        <w:jc w:val="left"/>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eastAsia="zh-CN"/>
        </w:rPr>
        <w:t>对个人和家庭的补助</w:t>
      </w:r>
      <w:r>
        <w:rPr>
          <w:rFonts w:hint="eastAsia" w:ascii="仿宋_GB2312" w:hAnsi="Times New Roman" w:eastAsia="仿宋_GB2312" w:cs="Times New Roman"/>
          <w:color w:val="000000"/>
          <w:sz w:val="32"/>
          <w:szCs w:val="32"/>
          <w:lang w:val="en-US" w:eastAsia="zh-CN"/>
        </w:rPr>
        <w:t>34.54万元，主要包括离休费及其他对个人和家庭的补助支出。</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（七）关于审计局2019年政府性基金预算支出情况说明。</w:t>
      </w:r>
    </w:p>
    <w:p>
      <w:pPr>
        <w:spacing w:line="64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审计局2019年没有使用政府性基金预算拨款安排的支出。</w:t>
      </w:r>
    </w:p>
    <w:p>
      <w:pPr>
        <w:numPr>
          <w:ilvl w:val="0"/>
          <w:numId w:val="2"/>
        </w:numPr>
        <w:spacing w:line="640" w:lineRule="exact"/>
        <w:ind w:firstLine="630" w:firstLineChars="196"/>
        <w:rPr>
          <w:rFonts w:hint="eastAsia"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rPr>
        <w:t>关于审计局2019年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r>
        <w:rPr>
          <w:rFonts w:hint="eastAsia" w:ascii="楷体_GB2312" w:hAnsi="楷体_GB2312" w:eastAsia="楷体_GB2312" w:cs="楷体_GB2312"/>
          <w:b/>
          <w:color w:val="000000"/>
          <w:sz w:val="32"/>
          <w:szCs w:val="32"/>
          <w:lang w:val="en-US" w:eastAsia="zh-CN"/>
        </w:rPr>
        <w:t xml:space="preserve"> </w:t>
      </w:r>
    </w:p>
    <w:p>
      <w:pPr>
        <w:numPr>
          <w:ilvl w:val="0"/>
          <w:numId w:val="0"/>
        </w:numPr>
        <w:spacing w:line="640" w:lineRule="exact"/>
        <w:rPr>
          <w:rFonts w:hint="default" w:ascii="仿宋_GB2312" w:hAnsi="Times New Roman" w:eastAsia="仿宋_GB2312" w:cs="Times New Roman"/>
          <w:color w:val="000000"/>
          <w:sz w:val="32"/>
          <w:szCs w:val="32"/>
          <w:lang w:val="en-US" w:eastAsia="zh-CN"/>
        </w:rPr>
      </w:pPr>
      <w:r>
        <w:rPr>
          <w:rFonts w:hint="eastAsia" w:ascii="楷体_GB2312" w:hAnsi="楷体_GB2312" w:eastAsia="楷体_GB2312" w:cs="楷体_GB2312"/>
          <w:b/>
          <w:color w:val="000000"/>
          <w:sz w:val="32"/>
          <w:szCs w:val="32"/>
          <w:lang w:val="en-US" w:eastAsia="zh-CN"/>
        </w:rPr>
        <w:t xml:space="preserve">   </w:t>
      </w:r>
      <w:r>
        <w:rPr>
          <w:rFonts w:hint="eastAsia" w:ascii="仿宋_GB2312" w:hAnsi="Times New Roman" w:eastAsia="仿宋_GB2312" w:cs="Times New Roman"/>
          <w:color w:val="000000"/>
          <w:sz w:val="32"/>
          <w:szCs w:val="32"/>
          <w:lang w:val="en-US" w:eastAsia="zh-CN"/>
        </w:rPr>
        <w:t xml:space="preserve"> 2019年</w:t>
      </w:r>
      <w:r>
        <w:rPr>
          <w:rFonts w:hint="eastAsia" w:ascii="仿宋_GB2312" w:hAnsi="Times New Roman" w:eastAsia="仿宋_GB2312" w:cs="Times New Roman"/>
          <w:color w:val="000000"/>
          <w:sz w:val="32"/>
          <w:szCs w:val="32"/>
        </w:rPr>
        <w:t>一般公共预算“三公”经费</w:t>
      </w:r>
      <w:r>
        <w:rPr>
          <w:rFonts w:hint="eastAsia" w:ascii="仿宋_GB2312" w:hAnsi="Times New Roman" w:eastAsia="仿宋_GB2312" w:cs="Times New Roman"/>
          <w:color w:val="000000"/>
          <w:sz w:val="32"/>
          <w:szCs w:val="32"/>
          <w:lang w:eastAsia="zh-CN"/>
        </w:rPr>
        <w:t>预算数合计</w:t>
      </w:r>
      <w:r>
        <w:rPr>
          <w:rFonts w:hint="eastAsia" w:ascii="仿宋_GB2312" w:hAnsi="Times New Roman" w:eastAsia="仿宋_GB2312" w:cs="Times New Roman"/>
          <w:color w:val="000000"/>
          <w:sz w:val="32"/>
          <w:szCs w:val="32"/>
          <w:lang w:val="en-US" w:eastAsia="zh-CN"/>
        </w:rPr>
        <w:t>13万元，与比上年增长0%，主要原因是严控预算经费与上年持平。</w:t>
      </w:r>
    </w:p>
    <w:p>
      <w:pPr>
        <w:spacing w:line="64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1.因公出国（境）费用：根据《温州市财政局关于明确因公出国（境）经费审批意见的通知》（温财外[2018]</w:t>
      </w:r>
      <w:r>
        <w:rPr>
          <w:rFonts w:hint="eastAsia" w:ascii="仿宋_GB2312" w:hAnsi="仿宋_GB2312" w:eastAsia="仿宋_GB2312" w:cs="仿宋_GB2312"/>
          <w:kern w:val="0"/>
          <w:sz w:val="32"/>
          <w:szCs w:val="32"/>
          <w:lang w:val="en-US" w:eastAsia="zh-CN"/>
        </w:rPr>
        <w:t>41</w:t>
      </w:r>
      <w:r>
        <w:rPr>
          <w:rFonts w:hint="eastAsia" w:ascii="仿宋_GB2312" w:hAnsi="仿宋_GB2312" w:eastAsia="仿宋_GB2312" w:cs="仿宋_GB2312"/>
          <w:kern w:val="0"/>
          <w:sz w:val="32"/>
          <w:szCs w:val="32"/>
        </w:rPr>
        <w:t>号）文件精神，</w:t>
      </w:r>
      <w:r>
        <w:rPr>
          <w:rFonts w:hint="eastAsia" w:ascii="Times New Roman" w:hAnsi="Times New Roman" w:eastAsia="仿宋_GB2312" w:cs="Times New Roman"/>
          <w:color w:val="000000"/>
          <w:sz w:val="32"/>
          <w:szCs w:val="32"/>
        </w:rPr>
        <w:t>2019</w:t>
      </w:r>
      <w:r>
        <w:rPr>
          <w:rFonts w:ascii="Times New Roman" w:hAnsi="Times New Roman" w:eastAsia="仿宋_GB2312" w:cs="Times New Roman"/>
          <w:color w:val="000000"/>
          <w:sz w:val="32"/>
          <w:szCs w:val="32"/>
        </w:rPr>
        <w:t>年因公出国（境）经费实行归口管理，由市财政统筹安排，不再单独安排预算进行公开</w:t>
      </w:r>
      <w:r>
        <w:rPr>
          <w:rFonts w:hint="eastAsia" w:ascii="Times New Roman" w:hAnsi="Times New Roman" w:eastAsia="仿宋_GB2312" w:cs="Times New Roman"/>
          <w:color w:val="000000"/>
          <w:sz w:val="32"/>
          <w:szCs w:val="32"/>
        </w:rPr>
        <w:t>;审计局2018年出国经费预算经核定为0万元。</w:t>
      </w:r>
    </w:p>
    <w:p>
      <w:pPr>
        <w:spacing w:line="640" w:lineRule="exact"/>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仿宋_GB2312" w:eastAsia="仿宋_GB2312" w:cs="仿宋_GB2312"/>
          <w:sz w:val="32"/>
          <w:szCs w:val="32"/>
        </w:rPr>
        <w:t>2.公务接待费：2019年安排公务接待费预算13万元，</w:t>
      </w:r>
      <w:r>
        <w:rPr>
          <w:rFonts w:hint="eastAsia" w:ascii="仿宋_GB2312" w:hAnsi="Times New Roman" w:eastAsia="仿宋_GB2312" w:cs="Times New Roman"/>
          <w:color w:val="000000"/>
          <w:sz w:val="32"/>
          <w:szCs w:val="32"/>
          <w:lang w:val="en-US" w:eastAsia="zh-CN"/>
        </w:rPr>
        <w:t>较2018年预算13万元增加0万元，增长0%，主要用于因公务考察、交流发生的接待支出</w:t>
      </w:r>
      <w:bookmarkStart w:id="0" w:name="_GoBack"/>
      <w:bookmarkEnd w:id="0"/>
      <w:r>
        <w:rPr>
          <w:rFonts w:hint="eastAsia" w:ascii="仿宋_GB2312" w:hAnsi="Times New Roman" w:eastAsia="仿宋_GB2312" w:cs="Times New Roman"/>
          <w:color w:val="000000"/>
          <w:sz w:val="32"/>
          <w:szCs w:val="32"/>
          <w:lang w:val="en-US" w:eastAsia="zh-CN"/>
        </w:rPr>
        <w:t>等。</w:t>
      </w:r>
    </w:p>
    <w:p>
      <w:pPr>
        <w:spacing w:line="64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3.公务用车购置及运行维护费：201</w:t>
      </w:r>
      <w:r>
        <w:rPr>
          <w:rFonts w:hint="eastAsia" w:ascii="Times New Roman" w:hAnsi="Times New Roman" w:eastAsia="仿宋_GB2312" w:cs="Times New Roman"/>
          <w:color w:val="000000"/>
          <w:sz w:val="32"/>
          <w:szCs w:val="32"/>
          <w:lang w:val="en-US" w:eastAsia="zh-CN"/>
        </w:rPr>
        <w:t>9</w:t>
      </w:r>
      <w:r>
        <w:rPr>
          <w:rFonts w:hint="eastAsia" w:ascii="Times New Roman" w:hAnsi="Times New Roman" w:eastAsia="仿宋_GB2312" w:cs="Times New Roman"/>
          <w:color w:val="000000"/>
          <w:sz w:val="32"/>
          <w:szCs w:val="32"/>
        </w:rPr>
        <w:t>年安排公务用车购置及运行维护费预算0万元，公务用车运行维护费支出0万元，与</w:t>
      </w:r>
      <w:r>
        <w:rPr>
          <w:rFonts w:hint="eastAsia" w:ascii="Times New Roman" w:hAnsi="Times New Roman" w:eastAsia="仿宋_GB2312" w:cs="Times New Roman"/>
          <w:color w:val="000000"/>
          <w:sz w:val="32"/>
          <w:szCs w:val="32"/>
          <w:lang w:val="en-US" w:eastAsia="zh-CN"/>
        </w:rPr>
        <w:t>2018</w:t>
      </w:r>
      <w:r>
        <w:rPr>
          <w:rFonts w:hint="eastAsia"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eastAsia="zh-CN"/>
        </w:rPr>
        <w:t>公务用车购置及运行维护费支出均为</w:t>
      </w:r>
      <w:r>
        <w:rPr>
          <w:rFonts w:hint="eastAsia" w:ascii="Times New Roman" w:hAnsi="Times New Roman" w:eastAsia="仿宋_GB2312" w:cs="Times New Roman"/>
          <w:color w:val="000000"/>
          <w:sz w:val="32"/>
          <w:szCs w:val="32"/>
          <w:lang w:val="en-US" w:eastAsia="zh-CN"/>
        </w:rPr>
        <w:t>0万元</w:t>
      </w:r>
      <w:r>
        <w:rPr>
          <w:rFonts w:hint="eastAsia" w:ascii="Times New Roman" w:hAnsi="Times New Roman" w:eastAsia="仿宋_GB2312" w:cs="Times New Roman"/>
          <w:color w:val="000000"/>
          <w:sz w:val="32"/>
          <w:szCs w:val="32"/>
        </w:rPr>
        <w:t>持平</w:t>
      </w:r>
      <w:r>
        <w:rPr>
          <w:rFonts w:hint="eastAsia" w:ascii="Times New Roman"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lang w:val="en-US" w:eastAsia="zh-CN"/>
        </w:rPr>
        <w:t>增长0%。</w:t>
      </w:r>
    </w:p>
    <w:p>
      <w:pPr>
        <w:spacing w:line="64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（九）其他重要事项的情况说明。</w:t>
      </w:r>
    </w:p>
    <w:p>
      <w:pPr>
        <w:widowControl/>
        <w:spacing w:line="640" w:lineRule="exact"/>
        <w:ind w:firstLine="600"/>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1.机关运行经费。</w:t>
      </w:r>
    </w:p>
    <w:p>
      <w:pPr>
        <w:widowControl/>
        <w:spacing w:line="640" w:lineRule="exact"/>
        <w:ind w:firstLine="640" w:firstLineChars="200"/>
        <w:rPr>
          <w:rFonts w:ascii="仿宋_GB2312" w:hAnsi="Times New Roman" w:eastAsia="仿宋_GB2312" w:cs="Times New Roman"/>
          <w:kern w:val="0"/>
          <w:sz w:val="32"/>
          <w:szCs w:val="32"/>
          <w:highlight w:val="none"/>
        </w:rPr>
      </w:pPr>
      <w:r>
        <w:rPr>
          <w:rFonts w:hint="eastAsia" w:ascii="仿宋_GB2312" w:hAnsi="Times New Roman" w:eastAsia="仿宋_GB2312" w:cs="Times New Roman"/>
          <w:kern w:val="0"/>
          <w:sz w:val="32"/>
          <w:szCs w:val="32"/>
          <w:highlight w:val="none"/>
        </w:rPr>
        <w:t>2019年</w:t>
      </w:r>
      <w:r>
        <w:rPr>
          <w:rFonts w:hint="eastAsia" w:ascii="仿宋_GB2312" w:hAnsi="Times New Roman" w:eastAsia="仿宋_GB2312" w:cs="Times New Roman"/>
          <w:color w:val="000000"/>
          <w:kern w:val="0"/>
          <w:sz w:val="32"/>
          <w:szCs w:val="32"/>
          <w:highlight w:val="none"/>
        </w:rPr>
        <w:t>审计局的机关运行经费财政拨款预算336.99万元</w:t>
      </w:r>
      <w:r>
        <w:rPr>
          <w:rFonts w:hint="eastAsia" w:ascii="仿宋_GB2312" w:hAnsi="Times New Roman" w:eastAsia="仿宋_GB2312" w:cs="Times New Roman"/>
          <w:color w:val="000000"/>
          <w:kern w:val="0"/>
          <w:sz w:val="32"/>
          <w:szCs w:val="32"/>
          <w:highlight w:val="none"/>
          <w:lang w:val="en-US" w:eastAsia="zh-CN"/>
        </w:rPr>
        <w:t>,较上年</w:t>
      </w:r>
      <w:r>
        <w:rPr>
          <w:rFonts w:hint="eastAsia" w:ascii="仿宋" w:hAnsi="仿宋" w:eastAsia="仿宋" w:cs="Arial"/>
          <w:kern w:val="0"/>
          <w:sz w:val="32"/>
          <w:szCs w:val="32"/>
          <w:highlight w:val="none"/>
        </w:rPr>
        <w:t>319.61</w:t>
      </w:r>
      <w:r>
        <w:rPr>
          <w:rFonts w:hint="eastAsia" w:ascii="仿宋" w:hAnsi="仿宋" w:eastAsia="仿宋" w:cs="仿宋"/>
          <w:kern w:val="0"/>
          <w:sz w:val="32"/>
          <w:szCs w:val="32"/>
          <w:highlight w:val="none"/>
        </w:rPr>
        <w:t>万元</w:t>
      </w:r>
      <w:r>
        <w:rPr>
          <w:rFonts w:hint="eastAsia" w:ascii="仿宋" w:hAnsi="仿宋" w:eastAsia="仿宋" w:cs="仿宋"/>
          <w:kern w:val="0"/>
          <w:sz w:val="32"/>
          <w:szCs w:val="32"/>
          <w:highlight w:val="none"/>
          <w:lang w:eastAsia="zh-CN"/>
        </w:rPr>
        <w:t>增加</w:t>
      </w:r>
      <w:r>
        <w:rPr>
          <w:rFonts w:hint="eastAsia" w:ascii="仿宋" w:hAnsi="仿宋" w:eastAsia="仿宋" w:cs="仿宋"/>
          <w:kern w:val="0"/>
          <w:sz w:val="32"/>
          <w:szCs w:val="32"/>
          <w:highlight w:val="none"/>
          <w:lang w:val="en-US" w:eastAsia="zh-CN"/>
        </w:rPr>
        <w:t>17.38万元，增长5.4%，主要是由于人员增加</w:t>
      </w:r>
      <w:r>
        <w:rPr>
          <w:rFonts w:hint="eastAsia" w:ascii="仿宋_GB2312" w:hAnsi="Times New Roman" w:eastAsia="仿宋_GB2312" w:cs="Times New Roman"/>
          <w:color w:val="000000"/>
          <w:kern w:val="0"/>
          <w:sz w:val="32"/>
          <w:szCs w:val="32"/>
          <w:highlight w:val="none"/>
        </w:rPr>
        <w:t>。</w:t>
      </w:r>
    </w:p>
    <w:p>
      <w:pPr>
        <w:widowControl/>
        <w:numPr>
          <w:ilvl w:val="0"/>
          <w:numId w:val="3"/>
        </w:numPr>
        <w:spacing w:line="640" w:lineRule="exact"/>
        <w:ind w:firstLine="600"/>
        <w:rPr>
          <w:rFonts w:ascii="仿宋_GB2312" w:hAnsi="Times New Roman" w:eastAsia="仿宋_GB2312" w:cs="Times New Roman"/>
          <w:b/>
          <w:bCs/>
          <w:kern w:val="0"/>
          <w:sz w:val="32"/>
          <w:szCs w:val="32"/>
          <w:highlight w:val="none"/>
        </w:rPr>
      </w:pPr>
      <w:r>
        <w:rPr>
          <w:rFonts w:hint="eastAsia" w:ascii="仿宋_GB2312" w:hAnsi="Times New Roman" w:eastAsia="仿宋_GB2312" w:cs="Times New Roman"/>
          <w:b/>
          <w:bCs/>
          <w:kern w:val="0"/>
          <w:sz w:val="32"/>
          <w:szCs w:val="32"/>
          <w:highlight w:val="none"/>
        </w:rPr>
        <w:t>政府采购情况。</w:t>
      </w:r>
    </w:p>
    <w:p>
      <w:pPr>
        <w:widowControl/>
        <w:spacing w:line="640" w:lineRule="exact"/>
        <w:ind w:firstLine="640" w:firstLineChars="200"/>
        <w:rPr>
          <w:rFonts w:ascii="仿宋_GB2312" w:hAnsi="Times New Roman" w:eastAsia="仿宋_GB2312" w:cs="Times New Roman"/>
          <w:color w:val="000000"/>
          <w:kern w:val="0"/>
          <w:sz w:val="32"/>
          <w:szCs w:val="32"/>
        </w:rPr>
      </w:pPr>
      <w:r>
        <w:rPr>
          <w:rFonts w:hint="eastAsia" w:ascii="仿宋_GB2312" w:hAnsi="Times New Roman" w:eastAsia="仿宋_GB2312" w:cs="Times New Roman"/>
          <w:kern w:val="0"/>
          <w:sz w:val="32"/>
          <w:szCs w:val="32"/>
          <w:highlight w:val="none"/>
        </w:rPr>
        <w:t>2019年</w:t>
      </w:r>
      <w:r>
        <w:rPr>
          <w:rFonts w:hint="eastAsia" w:ascii="仿宋_GB2312" w:hAnsi="Times New Roman" w:eastAsia="仿宋_GB2312" w:cs="Times New Roman"/>
          <w:color w:val="000000"/>
          <w:kern w:val="0"/>
          <w:sz w:val="32"/>
          <w:szCs w:val="32"/>
          <w:highlight w:val="none"/>
        </w:rPr>
        <w:t>审计局各单位政府采</w:t>
      </w:r>
      <w:r>
        <w:rPr>
          <w:rFonts w:hint="eastAsia" w:ascii="仿宋_GB2312" w:hAnsi="Times New Roman" w:eastAsia="仿宋_GB2312" w:cs="Times New Roman"/>
          <w:color w:val="000000"/>
          <w:kern w:val="0"/>
          <w:sz w:val="32"/>
          <w:szCs w:val="32"/>
        </w:rPr>
        <w:t>购预算总额13.9万元，其中：政府采购货物预算13.9万元、政府采购工程预算0万元、政府采购服务预算0万元。</w:t>
      </w:r>
    </w:p>
    <w:p>
      <w:pPr>
        <w:widowControl/>
        <w:spacing w:line="560" w:lineRule="exact"/>
        <w:ind w:firstLine="642"/>
        <w:rPr>
          <w:rFonts w:ascii="仿宋_GB2312" w:hAnsi="Times New Roman" w:eastAsia="仿宋_GB2312" w:cs="Times New Roman"/>
          <w:kern w:val="0"/>
          <w:sz w:val="32"/>
          <w:szCs w:val="32"/>
        </w:rPr>
      </w:pPr>
      <w:r>
        <w:rPr>
          <w:rFonts w:hint="eastAsia" w:ascii="仿宋_GB2312" w:hAnsi="Times New Roman" w:eastAsia="仿宋_GB2312" w:cs="Times New Roman"/>
          <w:b/>
          <w:bCs/>
          <w:kern w:val="0"/>
          <w:sz w:val="32"/>
          <w:szCs w:val="32"/>
        </w:rPr>
        <w:t>3.国有资产占有使用情况</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截至2018年12月31日，审计局共有车辆</w:t>
      </w:r>
      <w:r>
        <w:rPr>
          <w:rFonts w:hint="eastAsia" w:ascii="仿宋_GB2312" w:hAnsi="仿宋_GB2312" w:eastAsia="仿宋_GB2312" w:cs="仿宋_GB2312"/>
          <w:sz w:val="32"/>
          <w:szCs w:val="32"/>
        </w:rPr>
        <w:t xml:space="preserve">0辆，单位价值50万元以上通用设备1台（套），单位价值100万元以上专用设备0台（套）。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2019年部门预算安排购置车辆审计辆、购置单位价值50万元以上通用设备0台（套）、单位价值100万元以上专用设备0台（套）。</w:t>
      </w:r>
    </w:p>
    <w:p>
      <w:pPr>
        <w:widowControl/>
        <w:spacing w:line="640" w:lineRule="exact"/>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 xml:space="preserve">    4.绩效目标设置情况。</w:t>
      </w:r>
    </w:p>
    <w:p>
      <w:pPr>
        <w:widowControl/>
        <w:spacing w:line="64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2019年</w:t>
      </w:r>
      <w:r>
        <w:rPr>
          <w:rFonts w:hint="eastAsia" w:ascii="仿宋_GB2312" w:hAnsi="Times New Roman" w:eastAsia="仿宋_GB2312" w:cs="Times New Roman"/>
          <w:color w:val="000000"/>
          <w:kern w:val="0"/>
          <w:sz w:val="32"/>
          <w:szCs w:val="32"/>
        </w:rPr>
        <w:t>审计局项目支出均实行绩效目标管理，涉及一般公共预算当年拨款776.37万元。</w:t>
      </w:r>
    </w:p>
    <w:p>
      <w:pPr>
        <w:widowControl/>
        <w:spacing w:line="64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三、名词解释</w:t>
      </w:r>
    </w:p>
    <w:p>
      <w:pPr>
        <w:widowControl/>
        <w:spacing w:line="640" w:lineRule="exact"/>
        <w:rPr>
          <w:rFonts w:ascii="Times New Roman" w:hAnsi="Times New Roman" w:eastAsia="仿宋_GB2312" w:cs="Times New Roman"/>
          <w:kern w:val="0"/>
          <w:sz w:val="32"/>
          <w:szCs w:val="32"/>
        </w:rPr>
      </w:pPr>
      <w:r>
        <w:rPr>
          <w:rFonts w:hint="eastAsia" w:ascii="仿宋_GB2312" w:hAnsi="Times New Roman" w:eastAsia="仿宋_GB2312" w:cs="Times New Roman"/>
          <w:color w:val="000000"/>
          <w:kern w:val="0"/>
          <w:sz w:val="32"/>
          <w:szCs w:val="32"/>
        </w:rPr>
        <w:t xml:space="preserve">    1.财政拨款收入：</w:t>
      </w:r>
      <w:r>
        <w:rPr>
          <w:rFonts w:hint="eastAsia" w:ascii="仿宋_GB2312" w:hAnsi="Calibri" w:eastAsia="仿宋_GB2312" w:cs="Times New Roman"/>
          <w:kern w:val="0"/>
          <w:sz w:val="32"/>
          <w:szCs w:val="32"/>
        </w:rPr>
        <w:t>本级财政部门当年拨付的财政预算资金，包括一般公共预算财政拨款和政府性基金预算财政拨款。</w:t>
      </w:r>
    </w:p>
    <w:p>
      <w:pPr>
        <w:spacing w:line="640" w:lineRule="exact"/>
        <w:ind w:firstLine="640" w:firstLineChars="200"/>
        <w:jc w:val="left"/>
        <w:rPr>
          <w:rFonts w:ascii="仿宋_GB2312" w:hAnsi="仿宋_GB2312" w:eastAsia="仿宋_GB2312" w:cs="Times New Roman"/>
          <w:sz w:val="32"/>
          <w:szCs w:val="24"/>
        </w:rPr>
      </w:pPr>
      <w:r>
        <w:rPr>
          <w:rFonts w:hint="eastAsia" w:ascii="仿宋_GB2312" w:hAnsi="仿宋_GB2312" w:eastAsia="仿宋_GB2312" w:cs="Times New Roman"/>
          <w:sz w:val="32"/>
          <w:szCs w:val="24"/>
        </w:rPr>
        <w:t>2.基本支出：是预算单位为保障其正常运转，完成日常工作任务所发生的支出，包括人员支出和日常公用支出。</w:t>
      </w:r>
    </w:p>
    <w:p>
      <w:pPr>
        <w:spacing w:line="640" w:lineRule="exact"/>
        <w:ind w:firstLine="640" w:firstLineChars="200"/>
        <w:jc w:val="left"/>
        <w:rPr>
          <w:rFonts w:ascii="仿宋_GB2312" w:hAnsi="仿宋_GB2312" w:eastAsia="仿宋_GB2312" w:cs="Times New Roman"/>
          <w:sz w:val="32"/>
          <w:szCs w:val="24"/>
        </w:rPr>
      </w:pPr>
      <w:r>
        <w:rPr>
          <w:rFonts w:hint="eastAsia" w:ascii="仿宋_GB2312" w:hAnsi="仿宋_GB2312" w:eastAsia="仿宋_GB2312" w:cs="Times New Roman"/>
          <w:sz w:val="32"/>
          <w:szCs w:val="24"/>
        </w:rPr>
        <w:t>3.项目支出：是预算单位为完成其特定的行政工作任务或事业发展目标所发生的支出。</w:t>
      </w:r>
    </w:p>
    <w:p>
      <w:pPr>
        <w:spacing w:line="600" w:lineRule="atLeast"/>
        <w:ind w:left="0" w:firstLine="640"/>
        <w:jc w:val="both"/>
        <w:rPr>
          <w:rFonts w:hint="default" w:ascii="仿宋_GB2312" w:hAnsi="仿宋" w:eastAsia="仿宋_GB2312" w:cs="Arial"/>
          <w:kern w:val="0"/>
          <w:sz w:val="32"/>
          <w:szCs w:val="32"/>
          <w:shd w:val="clear" w:fill="FFFFFF"/>
        </w:rPr>
      </w:pPr>
      <w:r>
        <w:rPr>
          <w:rFonts w:hint="eastAsia" w:ascii="仿宋_GB2312" w:hAnsi="仿宋" w:eastAsia="仿宋_GB2312" w:cs="仿宋"/>
          <w:kern w:val="0"/>
          <w:sz w:val="32"/>
          <w:szCs w:val="32"/>
          <w:shd w:val="clear" w:fill="FFFFFF"/>
          <w:lang w:val="en-US" w:eastAsia="zh-CN"/>
        </w:rPr>
        <w:t>4</w:t>
      </w:r>
      <w:r>
        <w:rPr>
          <w:rFonts w:hint="default" w:ascii="仿宋_GB2312" w:hAnsi="仿宋" w:eastAsia="仿宋_GB2312" w:cs="仿宋"/>
          <w:kern w:val="0"/>
          <w:sz w:val="32"/>
          <w:szCs w:val="32"/>
          <w:shd w:val="clear" w:fill="FFFFFF"/>
        </w:rPr>
        <w:t>.</w:t>
      </w:r>
      <w:r>
        <w:rPr>
          <w:rFonts w:hint="default" w:ascii="仿宋_GB2312" w:hAnsi="仿宋" w:eastAsia="仿宋_GB2312" w:cs="仿宋_GB2312"/>
          <w:kern w:val="0"/>
          <w:sz w:val="32"/>
          <w:szCs w:val="32"/>
          <w:shd w:val="clear" w:fill="FFFFFF"/>
        </w:rPr>
        <w:t>一般公共服务支出（类）审计事务（款）行政运行（项）：指反映审计人员基本支出、日常业务经费、单项定额经费和一般公用经费等。</w:t>
      </w:r>
    </w:p>
    <w:p>
      <w:pPr>
        <w:spacing w:line="600" w:lineRule="atLeast"/>
        <w:ind w:left="0" w:firstLine="640"/>
        <w:jc w:val="both"/>
        <w:rPr>
          <w:rFonts w:hint="default" w:ascii="仿宋_GB2312" w:hAnsi="仿宋" w:eastAsia="仿宋_GB2312" w:cs="Arial"/>
          <w:kern w:val="0"/>
          <w:sz w:val="32"/>
          <w:szCs w:val="32"/>
          <w:shd w:val="clear" w:fill="FFFFFF"/>
        </w:rPr>
      </w:pPr>
      <w:r>
        <w:rPr>
          <w:rFonts w:hint="eastAsia" w:ascii="仿宋_GB2312" w:hAnsi="仿宋" w:eastAsia="仿宋_GB2312" w:cs="仿宋"/>
          <w:kern w:val="0"/>
          <w:sz w:val="32"/>
          <w:szCs w:val="32"/>
          <w:shd w:val="clear" w:fill="FFFFFF"/>
          <w:lang w:val="en-US" w:eastAsia="zh-CN"/>
        </w:rPr>
        <w:t>5</w:t>
      </w:r>
      <w:r>
        <w:rPr>
          <w:rFonts w:hint="default" w:ascii="仿宋_GB2312" w:hAnsi="仿宋" w:eastAsia="仿宋_GB2312" w:cs="仿宋"/>
          <w:kern w:val="0"/>
          <w:sz w:val="32"/>
          <w:szCs w:val="32"/>
          <w:shd w:val="clear" w:fill="FFFFFF"/>
        </w:rPr>
        <w:t>.</w:t>
      </w:r>
      <w:r>
        <w:rPr>
          <w:rFonts w:hint="default" w:ascii="仿宋_GB2312" w:hAnsi="仿宋" w:eastAsia="仿宋_GB2312" w:cs="仿宋_GB2312"/>
          <w:kern w:val="0"/>
          <w:sz w:val="32"/>
          <w:szCs w:val="32"/>
          <w:shd w:val="clear" w:fill="FFFFFF"/>
        </w:rPr>
        <w:t>一般公共服务支出（类）审计事务（款）一般行政管理事务（项）：指金审工程维护费支出。</w:t>
      </w:r>
    </w:p>
    <w:p>
      <w:pPr>
        <w:spacing w:line="600" w:lineRule="atLeast"/>
        <w:ind w:left="0" w:firstLine="640"/>
        <w:jc w:val="both"/>
        <w:rPr>
          <w:rFonts w:hint="default" w:ascii="仿宋_GB2312" w:hAnsi="仿宋" w:eastAsia="仿宋_GB2312" w:cs="仿宋_GB2312"/>
          <w:kern w:val="0"/>
          <w:sz w:val="32"/>
          <w:szCs w:val="32"/>
          <w:shd w:val="clear" w:fill="FFFFFF"/>
        </w:rPr>
      </w:pPr>
      <w:r>
        <w:rPr>
          <w:rFonts w:hint="eastAsia" w:ascii="仿宋_GB2312" w:hAnsi="仿宋" w:eastAsia="仿宋_GB2312" w:cs="仿宋"/>
          <w:kern w:val="0"/>
          <w:sz w:val="32"/>
          <w:szCs w:val="32"/>
          <w:shd w:val="clear" w:fill="FFFFFF"/>
          <w:lang w:val="en-US" w:eastAsia="zh-CN"/>
        </w:rPr>
        <w:t>6</w:t>
      </w:r>
      <w:r>
        <w:rPr>
          <w:rFonts w:hint="default" w:ascii="仿宋_GB2312" w:hAnsi="仿宋" w:eastAsia="仿宋_GB2312" w:cs="仿宋"/>
          <w:kern w:val="0"/>
          <w:sz w:val="32"/>
          <w:szCs w:val="32"/>
          <w:shd w:val="clear" w:fill="FFFFFF"/>
        </w:rPr>
        <w:t>.</w:t>
      </w:r>
      <w:r>
        <w:rPr>
          <w:rFonts w:hint="default" w:ascii="仿宋_GB2312" w:hAnsi="仿宋" w:eastAsia="仿宋_GB2312" w:cs="仿宋_GB2312"/>
          <w:kern w:val="0"/>
          <w:sz w:val="32"/>
          <w:szCs w:val="32"/>
          <w:shd w:val="clear" w:fill="FFFFFF"/>
        </w:rPr>
        <w:t>一般公共服务支出（类）审计事务（款）审计业务（项）：指经济责任审计专项经费</w:t>
      </w:r>
      <w:r>
        <w:rPr>
          <w:rFonts w:hint="eastAsia" w:ascii="仿宋_GB2312" w:hAnsi="Times New Roman" w:eastAsia="仿宋_GB2312" w:cs="Times New Roman"/>
          <w:color w:val="000000"/>
          <w:sz w:val="32"/>
          <w:szCs w:val="32"/>
        </w:rPr>
        <w:t>、委托中介审计经费</w:t>
      </w:r>
      <w:r>
        <w:rPr>
          <w:rFonts w:hint="default" w:ascii="仿宋_GB2312" w:hAnsi="仿宋" w:eastAsia="仿宋_GB2312" w:cs="仿宋_GB2312"/>
          <w:kern w:val="0"/>
          <w:sz w:val="32"/>
          <w:szCs w:val="32"/>
          <w:shd w:val="clear" w:fill="FFFFFF"/>
        </w:rPr>
        <w:t>等支出。</w:t>
      </w:r>
    </w:p>
    <w:p>
      <w:pPr>
        <w:spacing w:line="600" w:lineRule="atLeast"/>
        <w:ind w:left="0" w:firstLine="640"/>
        <w:jc w:val="both"/>
        <w:rPr>
          <w:rFonts w:hint="default" w:ascii="仿宋_GB2312" w:hAnsi="仿宋" w:eastAsia="仿宋_GB2312" w:cs="仿宋_GB2312"/>
          <w:kern w:val="0"/>
          <w:sz w:val="32"/>
          <w:szCs w:val="32"/>
          <w:shd w:val="clear" w:fill="FFFFFF"/>
        </w:rPr>
      </w:pPr>
      <w:r>
        <w:rPr>
          <w:rFonts w:hint="eastAsia" w:ascii="仿宋_GB2312" w:hAnsi="Times New Roman" w:eastAsia="仿宋_GB2312" w:cs="Times New Roman"/>
          <w:color w:val="000000"/>
          <w:sz w:val="32"/>
          <w:szCs w:val="32"/>
          <w:lang w:val="en-US" w:eastAsia="zh-CN"/>
        </w:rPr>
        <w:t>7.</w:t>
      </w:r>
      <w:r>
        <w:rPr>
          <w:rFonts w:hint="eastAsia" w:ascii="仿宋_GB2312" w:hAnsi="Times New Roman" w:eastAsia="仿宋_GB2312" w:cs="Times New Roman"/>
          <w:color w:val="000000"/>
          <w:sz w:val="32"/>
          <w:szCs w:val="32"/>
        </w:rPr>
        <w:t>一般公共服务支出（类）审计事务（款）信息化建设（项）</w:t>
      </w:r>
      <w:r>
        <w:rPr>
          <w:rFonts w:hint="eastAsia" w:ascii="仿宋_GB2312" w:hAnsi="Times New Roman" w:eastAsia="仿宋_GB2312" w:cs="Times New Roman"/>
          <w:color w:val="000000"/>
          <w:sz w:val="32"/>
          <w:szCs w:val="32"/>
          <w:lang w:eastAsia="zh-CN"/>
        </w:rPr>
        <w:t>：指</w:t>
      </w:r>
      <w:r>
        <w:rPr>
          <w:rFonts w:hint="eastAsia" w:ascii="仿宋_GB2312" w:hAnsi="Times New Roman" w:eastAsia="仿宋_GB2312" w:cs="Times New Roman"/>
          <w:color w:val="000000"/>
          <w:sz w:val="32"/>
          <w:szCs w:val="32"/>
        </w:rPr>
        <w:t>智慧审计工程、计算机中级培训经费</w:t>
      </w:r>
      <w:r>
        <w:rPr>
          <w:rFonts w:hint="eastAsia" w:ascii="仿宋_GB2312" w:hAnsi="Times New Roman" w:eastAsia="仿宋_GB2312" w:cs="Times New Roman"/>
          <w:color w:val="000000"/>
          <w:sz w:val="32"/>
          <w:szCs w:val="32"/>
          <w:lang w:eastAsia="zh-CN"/>
        </w:rPr>
        <w:t>等支出</w:t>
      </w:r>
      <w:r>
        <w:rPr>
          <w:rFonts w:hint="eastAsia" w:ascii="仿宋_GB2312" w:hAnsi="Times New Roman" w:eastAsia="仿宋_GB2312" w:cs="Times New Roman"/>
          <w:color w:val="000000"/>
          <w:sz w:val="32"/>
          <w:szCs w:val="32"/>
        </w:rPr>
        <w:t>。</w:t>
      </w:r>
    </w:p>
    <w:p>
      <w:pPr>
        <w:spacing w:line="600" w:lineRule="atLeast"/>
        <w:ind w:left="0" w:firstLine="640" w:firstLineChars="200"/>
        <w:jc w:val="both"/>
        <w:rPr>
          <w:rFonts w:hint="default" w:ascii="仿宋_GB2312" w:hAnsi="仿宋" w:eastAsia="仿宋_GB2312" w:cs="Arial"/>
          <w:kern w:val="0"/>
          <w:sz w:val="32"/>
          <w:szCs w:val="32"/>
          <w:shd w:val="clear" w:fill="FFFFFF"/>
        </w:rPr>
      </w:pPr>
      <w:r>
        <w:rPr>
          <w:rFonts w:hint="eastAsia" w:ascii="仿宋_GB2312" w:hAnsi="仿宋" w:eastAsia="仿宋_GB2312" w:cs="Arial"/>
          <w:kern w:val="0"/>
          <w:sz w:val="32"/>
          <w:szCs w:val="32"/>
          <w:shd w:val="clear" w:fill="FFFFFF"/>
          <w:lang w:val="en-US" w:eastAsia="zh-CN"/>
        </w:rPr>
        <w:t>8</w:t>
      </w:r>
      <w:r>
        <w:rPr>
          <w:rFonts w:hint="default" w:ascii="仿宋_GB2312" w:hAnsi="仿宋" w:eastAsia="仿宋_GB2312" w:cs="Arial"/>
          <w:kern w:val="0"/>
          <w:sz w:val="32"/>
          <w:szCs w:val="32"/>
          <w:shd w:val="clear" w:fill="FFFFFF"/>
        </w:rPr>
        <w:t>.社会保障和就业支出（类）行政事业单位离退休（款）机关事业单位基本养老保险缴费支出（项）：指反映机关事业单位实施养老保险制度由单位缴纳的基本养老保险费支出。</w:t>
      </w:r>
    </w:p>
    <w:p>
      <w:pPr>
        <w:spacing w:line="600" w:lineRule="atLeast"/>
        <w:ind w:left="0" w:firstLine="640"/>
        <w:jc w:val="both"/>
        <w:rPr>
          <w:rFonts w:hint="default" w:ascii="仿宋_GB2312" w:hAnsi="仿宋" w:eastAsia="仿宋_GB2312" w:cs="Arial"/>
          <w:kern w:val="0"/>
          <w:sz w:val="32"/>
          <w:szCs w:val="32"/>
          <w:shd w:val="clear" w:fill="FFFFFF"/>
        </w:rPr>
      </w:pPr>
      <w:r>
        <w:rPr>
          <w:rFonts w:hint="eastAsia" w:ascii="仿宋_GB2312" w:hAnsi="仿宋" w:eastAsia="仿宋_GB2312" w:cs="Arial"/>
          <w:kern w:val="0"/>
          <w:sz w:val="32"/>
          <w:szCs w:val="32"/>
          <w:shd w:val="clear" w:fill="FFFFFF"/>
          <w:lang w:val="en-US" w:eastAsia="zh-CN"/>
        </w:rPr>
        <w:t>9</w:t>
      </w:r>
      <w:r>
        <w:rPr>
          <w:rFonts w:hint="default" w:ascii="仿宋_GB2312" w:hAnsi="仿宋" w:eastAsia="仿宋_GB2312" w:cs="Arial"/>
          <w:kern w:val="0"/>
          <w:sz w:val="32"/>
          <w:szCs w:val="32"/>
          <w:shd w:val="clear" w:fill="FFFFFF"/>
        </w:rPr>
        <w:t>.社会保障和就业支出（类）行政事业单位离退休（款）机关事业单位职业年金缴费（项）：指反映机关事业单位实施养老保险制度由单位实际缴纳的职业年金支出。</w:t>
      </w:r>
    </w:p>
    <w:p>
      <w:pPr>
        <w:spacing w:line="600" w:lineRule="atLeast"/>
        <w:ind w:left="0" w:firstLine="640"/>
        <w:jc w:val="both"/>
        <w:rPr>
          <w:rFonts w:hint="default" w:ascii="仿宋_GB2312" w:hAnsi="仿宋" w:eastAsia="仿宋_GB2312" w:cs="Arial"/>
          <w:kern w:val="0"/>
          <w:sz w:val="32"/>
          <w:szCs w:val="32"/>
          <w:shd w:val="clear" w:fill="FFFFFF"/>
        </w:rPr>
      </w:pPr>
      <w:r>
        <w:rPr>
          <w:rFonts w:hint="eastAsia" w:ascii="仿宋_GB2312" w:hAnsi="仿宋" w:eastAsia="仿宋_GB2312" w:cs="Arial"/>
          <w:kern w:val="0"/>
          <w:sz w:val="32"/>
          <w:szCs w:val="32"/>
          <w:shd w:val="clear" w:fill="FFFFFF"/>
          <w:lang w:val="en-US" w:eastAsia="zh-CN"/>
        </w:rPr>
        <w:t>10</w:t>
      </w:r>
      <w:r>
        <w:rPr>
          <w:rFonts w:hint="default" w:ascii="仿宋_GB2312" w:hAnsi="仿宋" w:eastAsia="仿宋_GB2312" w:cs="Arial"/>
          <w:kern w:val="0"/>
          <w:sz w:val="32"/>
          <w:szCs w:val="32"/>
          <w:shd w:val="clear" w:fill="FFFFFF"/>
        </w:rPr>
        <w:t>.</w:t>
      </w:r>
      <w:r>
        <w:rPr>
          <w:rFonts w:hint="eastAsia" w:ascii="仿宋_GB2312" w:hAnsi="仿宋" w:eastAsia="仿宋_GB2312" w:cs="Arial"/>
          <w:kern w:val="0"/>
          <w:sz w:val="32"/>
          <w:szCs w:val="32"/>
          <w:shd w:val="clear" w:fill="FFFFFF"/>
          <w:lang w:eastAsia="zh-CN"/>
        </w:rPr>
        <w:t>卫生健康支出</w:t>
      </w:r>
      <w:r>
        <w:rPr>
          <w:rFonts w:hint="default" w:ascii="仿宋_GB2312" w:hAnsi="仿宋" w:eastAsia="仿宋_GB2312" w:cs="Arial"/>
          <w:kern w:val="0"/>
          <w:sz w:val="32"/>
          <w:szCs w:val="32"/>
          <w:shd w:val="clear" w:fill="FFFFFF"/>
        </w:rPr>
        <w:t>（类）行政事业单位医疗（款）行政单位医疗（项）：指反映财政部门集中安排的行政单位基本医疗保险缴费支出。</w:t>
      </w:r>
    </w:p>
    <w:p>
      <w:pPr>
        <w:spacing w:line="600" w:lineRule="atLeast"/>
        <w:ind w:left="0" w:firstLine="640"/>
        <w:jc w:val="both"/>
        <w:rPr>
          <w:rFonts w:hint="default" w:ascii="仿宋_GB2312" w:hAnsi="仿宋" w:eastAsia="仿宋_GB2312" w:cs="Arial"/>
          <w:kern w:val="0"/>
          <w:sz w:val="32"/>
          <w:szCs w:val="32"/>
          <w:shd w:val="clear" w:fill="FFFFFF"/>
        </w:rPr>
      </w:pPr>
      <w:r>
        <w:rPr>
          <w:rFonts w:hint="eastAsia" w:ascii="仿宋_GB2312" w:hAnsi="仿宋" w:eastAsia="仿宋_GB2312" w:cs="Arial"/>
          <w:kern w:val="0"/>
          <w:sz w:val="32"/>
          <w:szCs w:val="32"/>
          <w:shd w:val="clear" w:fill="FFFFFF"/>
          <w:lang w:val="en-US" w:eastAsia="zh-CN"/>
        </w:rPr>
        <w:t>11</w:t>
      </w:r>
      <w:r>
        <w:rPr>
          <w:rFonts w:hint="default" w:ascii="仿宋_GB2312" w:hAnsi="仿宋" w:eastAsia="仿宋_GB2312" w:cs="Arial"/>
          <w:kern w:val="0"/>
          <w:sz w:val="32"/>
          <w:szCs w:val="32"/>
          <w:shd w:val="clear" w:fill="FFFFFF"/>
        </w:rPr>
        <w:t>.住房保障支出（类）住房改革支出（款）住房公积金（项）：指反映行政事业单位按人力资源和社会保障部、财政部规定的基本工资和津贴补贴以及规定比例为职工缴纳的住房公积金。</w:t>
      </w:r>
    </w:p>
    <w:p>
      <w:pPr>
        <w:spacing w:line="600" w:lineRule="atLeast"/>
        <w:ind w:left="0" w:firstLine="640"/>
        <w:jc w:val="both"/>
        <w:rPr>
          <w:rFonts w:hint="default" w:ascii="仿宋_GB2312" w:hAnsi="仿宋" w:eastAsia="仿宋_GB2312" w:cs="Arial"/>
          <w:kern w:val="0"/>
          <w:sz w:val="32"/>
          <w:szCs w:val="32"/>
          <w:shd w:val="clear" w:fill="FFFFFF"/>
        </w:rPr>
      </w:pPr>
      <w:r>
        <w:rPr>
          <w:rFonts w:hint="eastAsia" w:ascii="仿宋_GB2312" w:hAnsi="仿宋" w:eastAsia="仿宋_GB2312" w:cs="Arial"/>
          <w:kern w:val="0"/>
          <w:sz w:val="32"/>
          <w:szCs w:val="32"/>
          <w:shd w:val="clear" w:fill="FFFFFF"/>
          <w:lang w:val="en-US" w:eastAsia="zh-CN"/>
        </w:rPr>
        <w:t>12</w:t>
      </w:r>
      <w:r>
        <w:rPr>
          <w:rFonts w:hint="default" w:ascii="仿宋_GB2312" w:hAnsi="仿宋" w:eastAsia="仿宋_GB2312" w:cs="Arial"/>
          <w:kern w:val="0"/>
          <w:sz w:val="32"/>
          <w:szCs w:val="32"/>
          <w:shd w:val="clear" w:fill="FFFFFF"/>
        </w:rPr>
        <w:t>.住房保障支出（类）住房改革支出（款）购房补贴（项）：指反映按房改政策规定，行政事业单位向符合条件职工（含离退休人员）、军队(含武警)向转役复员离退休人员发放的用于购买住房的补贴。</w:t>
      </w:r>
    </w:p>
    <w:p/>
    <w:p>
      <w:pPr>
        <w:spacing w:line="580" w:lineRule="exact"/>
        <w:rPr>
          <w:rFonts w:ascii="方正小标宋简体" w:hAnsi="方正小标宋简体" w:eastAsia="方正小标宋简体" w:cs="方正小标宋简体"/>
          <w:spacing w:val="15"/>
          <w:sz w:val="44"/>
          <w:szCs w:val="44"/>
        </w:rPr>
      </w:pPr>
    </w:p>
    <w:tbl>
      <w:tblPr>
        <w:tblStyle w:val="4"/>
        <w:tblW w:w="10121" w:type="dxa"/>
        <w:jc w:val="center"/>
        <w:tblLayout w:type="fixed"/>
        <w:tblCellMar>
          <w:top w:w="0" w:type="dxa"/>
          <w:left w:w="108" w:type="dxa"/>
          <w:bottom w:w="0" w:type="dxa"/>
          <w:right w:w="108" w:type="dxa"/>
        </w:tblCellMar>
      </w:tblPr>
      <w:tblGrid>
        <w:gridCol w:w="2830"/>
        <w:gridCol w:w="2034"/>
        <w:gridCol w:w="3528"/>
        <w:gridCol w:w="1729"/>
      </w:tblGrid>
      <w:tr>
        <w:tblPrEx>
          <w:tblCellMar>
            <w:top w:w="0" w:type="dxa"/>
            <w:left w:w="108" w:type="dxa"/>
            <w:bottom w:w="0" w:type="dxa"/>
            <w:right w:w="108" w:type="dxa"/>
          </w:tblCellMar>
        </w:tblPrEx>
        <w:trPr>
          <w:trHeight w:val="570" w:hRule="atLeast"/>
          <w:jc w:val="center"/>
        </w:trPr>
        <w:tc>
          <w:tcPr>
            <w:tcW w:w="10121" w:type="dxa"/>
            <w:gridSpan w:val="4"/>
            <w:tcBorders>
              <w:top w:val="nil"/>
              <w:left w:val="nil"/>
              <w:bottom w:val="nil"/>
              <w:right w:val="nil"/>
            </w:tcBorders>
            <w:shd w:val="clear" w:color="auto" w:fill="auto"/>
            <w:noWrap/>
            <w:vAlign w:val="center"/>
          </w:tcPr>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Cs w:val="21"/>
              </w:rPr>
              <w:t>表1</w:t>
            </w:r>
            <w:r>
              <w:rPr>
                <w:rFonts w:hint="eastAsia" w:ascii="方正小标宋简体" w:hAnsi="宋体" w:eastAsia="方正小标宋简体" w:cs="宋体"/>
                <w:kern w:val="0"/>
                <w:sz w:val="44"/>
                <w:szCs w:val="44"/>
              </w:rPr>
              <w:t xml:space="preserve">      2019年市级部门收支预算总表</w:t>
            </w:r>
          </w:p>
        </w:tc>
      </w:tr>
      <w:tr>
        <w:tblPrEx>
          <w:tblCellMar>
            <w:top w:w="0" w:type="dxa"/>
            <w:left w:w="108" w:type="dxa"/>
            <w:bottom w:w="0" w:type="dxa"/>
            <w:right w:w="108" w:type="dxa"/>
          </w:tblCellMar>
        </w:tblPrEx>
        <w:trPr>
          <w:trHeight w:val="300" w:hRule="atLeast"/>
          <w:jc w:val="center"/>
        </w:trPr>
        <w:tc>
          <w:tcPr>
            <w:tcW w:w="2830" w:type="dxa"/>
            <w:tcBorders>
              <w:top w:val="nil"/>
              <w:left w:val="nil"/>
              <w:bottom w:val="nil"/>
              <w:right w:val="nil"/>
            </w:tcBorders>
            <w:shd w:val="clear" w:color="auto" w:fill="auto"/>
            <w:noWrap/>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部门名称：温州市审计局</w:t>
            </w:r>
          </w:p>
        </w:tc>
        <w:tc>
          <w:tcPr>
            <w:tcW w:w="2034" w:type="dxa"/>
            <w:tcBorders>
              <w:top w:val="nil"/>
              <w:left w:val="nil"/>
              <w:bottom w:val="nil"/>
              <w:right w:val="nil"/>
            </w:tcBorders>
            <w:shd w:val="clear" w:color="auto" w:fill="auto"/>
            <w:noWrap/>
            <w:vAlign w:val="center"/>
          </w:tcPr>
          <w:p>
            <w:pPr>
              <w:widowControl/>
              <w:jc w:val="left"/>
              <w:rPr>
                <w:rFonts w:ascii="宋体" w:hAnsi="宋体" w:eastAsia="宋体" w:cs="宋体"/>
                <w:kern w:val="0"/>
                <w:sz w:val="18"/>
                <w:szCs w:val="18"/>
              </w:rPr>
            </w:pPr>
          </w:p>
        </w:tc>
        <w:tc>
          <w:tcPr>
            <w:tcW w:w="3528" w:type="dxa"/>
            <w:tcBorders>
              <w:top w:val="nil"/>
              <w:left w:val="nil"/>
              <w:bottom w:val="nil"/>
              <w:right w:val="nil"/>
            </w:tcBorders>
            <w:shd w:val="clear" w:color="auto" w:fill="auto"/>
            <w:noWrap/>
            <w:vAlign w:val="center"/>
          </w:tcPr>
          <w:p>
            <w:pPr>
              <w:widowControl/>
              <w:jc w:val="left"/>
              <w:rPr>
                <w:rFonts w:ascii="宋体" w:hAnsi="宋体" w:eastAsia="宋体" w:cs="宋体"/>
                <w:kern w:val="0"/>
                <w:sz w:val="18"/>
                <w:szCs w:val="18"/>
              </w:rPr>
            </w:pPr>
          </w:p>
        </w:tc>
        <w:tc>
          <w:tcPr>
            <w:tcW w:w="1729" w:type="dxa"/>
            <w:tcBorders>
              <w:top w:val="nil"/>
              <w:left w:val="nil"/>
              <w:bottom w:val="nil"/>
              <w:right w:val="nil"/>
            </w:tcBorders>
            <w:shd w:val="clear" w:color="auto" w:fill="auto"/>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单位：万元</w:t>
            </w:r>
          </w:p>
        </w:tc>
      </w:tr>
      <w:tr>
        <w:tblPrEx>
          <w:tblCellMar>
            <w:top w:w="0" w:type="dxa"/>
            <w:left w:w="108" w:type="dxa"/>
            <w:bottom w:w="0" w:type="dxa"/>
            <w:right w:w="108" w:type="dxa"/>
          </w:tblCellMar>
        </w:tblPrEx>
        <w:trPr>
          <w:trHeight w:val="330" w:hRule="atLeast"/>
          <w:jc w:val="center"/>
        </w:trPr>
        <w:tc>
          <w:tcPr>
            <w:tcW w:w="4864" w:type="dxa"/>
            <w:gridSpan w:val="2"/>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收                    入</w:t>
            </w:r>
          </w:p>
        </w:tc>
        <w:tc>
          <w:tcPr>
            <w:tcW w:w="5257"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支                    出</w:t>
            </w:r>
          </w:p>
        </w:tc>
      </w:tr>
      <w:tr>
        <w:tblPrEx>
          <w:tblCellMar>
            <w:top w:w="0" w:type="dxa"/>
            <w:left w:w="108" w:type="dxa"/>
            <w:bottom w:w="0" w:type="dxa"/>
            <w:right w:w="108" w:type="dxa"/>
          </w:tblCellMar>
        </w:tblPrEx>
        <w:trPr>
          <w:trHeight w:val="381"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项                        目</w:t>
            </w:r>
          </w:p>
        </w:tc>
        <w:tc>
          <w:tcPr>
            <w:tcW w:w="2034"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预算数</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项                        目</w:t>
            </w:r>
          </w:p>
        </w:tc>
        <w:tc>
          <w:tcPr>
            <w:tcW w:w="1729" w:type="dxa"/>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预算数</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一、财政拨款</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3101.11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合计</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3101.11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一般公共预算</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3101.11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2610.55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政府性基金预算</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审计事务</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2610.55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二、专户资金</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1848.08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三、单位结余</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一般行政管理事务</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75.87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p>
        </w:tc>
        <w:tc>
          <w:tcPr>
            <w:tcW w:w="20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审计业务</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543.60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p>
        </w:tc>
        <w:tc>
          <w:tcPr>
            <w:tcW w:w="20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信息化建设</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143.00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社会保障和就业支出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236.35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行政事业单位离退休</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236.35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机关事业单位基本养老保险缴费支出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168.82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机关事业单位职业年金缴费支出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67.53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卫生健康支出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119.28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行政事业单位医疗</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119.28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行政单位医疗</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119.28　</w:t>
            </w:r>
          </w:p>
        </w:tc>
      </w:tr>
      <w:tr>
        <w:tblPrEx>
          <w:tblCellMar>
            <w:top w:w="0" w:type="dxa"/>
            <w:left w:w="108" w:type="dxa"/>
            <w:bottom w:w="0" w:type="dxa"/>
            <w:right w:w="108" w:type="dxa"/>
          </w:tblCellMar>
        </w:tblPrEx>
        <w:trPr>
          <w:trHeight w:val="428"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住房保障支出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134.93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134.93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127.66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购房补贴</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7.27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rPr>
                <w:rFonts w:ascii="方正书宋_GBK" w:hAnsi="宋体" w:eastAsia="方正书宋_GBK" w:cs="宋体"/>
                <w:kern w:val="0"/>
                <w:sz w:val="20"/>
                <w:szCs w:val="24"/>
              </w:rPr>
            </w:pP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50"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4"/>
              </w:rPr>
            </w:pPr>
          </w:p>
        </w:tc>
        <w:tc>
          <w:tcPr>
            <w:tcW w:w="203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4"/>
              </w:rPr>
            </w:pPr>
          </w:p>
        </w:tc>
        <w:tc>
          <w:tcPr>
            <w:tcW w:w="203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5" w:hRule="atLeast"/>
          <w:jc w:val="center"/>
        </w:trPr>
        <w:tc>
          <w:tcPr>
            <w:tcW w:w="2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4"/>
              </w:rPr>
            </w:pPr>
          </w:p>
        </w:tc>
        <w:tc>
          <w:tcPr>
            <w:tcW w:w="203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方正书宋_GBK" w:hAnsi="宋体" w:eastAsia="方正书宋_GBK" w:cs="宋体"/>
                <w:kern w:val="0"/>
                <w:sz w:val="20"/>
                <w:szCs w:val="24"/>
              </w:rPr>
              <w:t>收  入  总  计</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3101.11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支  出  总  计</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3101.11　</w:t>
            </w:r>
          </w:p>
        </w:tc>
      </w:tr>
    </w:tbl>
    <w:p>
      <w:pPr>
        <w:spacing w:line="580" w:lineRule="exact"/>
        <w:rPr>
          <w:rFonts w:ascii="方正小标宋简体" w:hAnsi="方正小标宋简体" w:eastAsia="方正小标宋简体" w:cs="方正小标宋简体"/>
          <w:spacing w:val="15"/>
          <w:sz w:val="44"/>
          <w:szCs w:val="44"/>
        </w:rPr>
      </w:pPr>
    </w:p>
    <w:p>
      <w:pPr>
        <w:spacing w:line="580" w:lineRule="exact"/>
        <w:rPr>
          <w:rFonts w:ascii="方正小标宋简体" w:hAnsi="方正小标宋简体" w:eastAsia="方正小标宋简体" w:cs="方正小标宋简体"/>
          <w:spacing w:val="15"/>
          <w:sz w:val="44"/>
          <w:szCs w:val="44"/>
        </w:rPr>
      </w:pPr>
    </w:p>
    <w:p>
      <w:pPr>
        <w:spacing w:line="580" w:lineRule="exact"/>
        <w:rPr>
          <w:rFonts w:ascii="方正小标宋简体" w:hAnsi="方正小标宋简体" w:eastAsia="方正小标宋简体" w:cs="方正小标宋简体"/>
          <w:spacing w:val="15"/>
          <w:sz w:val="44"/>
          <w:szCs w:val="44"/>
        </w:rPr>
      </w:pPr>
    </w:p>
    <w:tbl>
      <w:tblPr>
        <w:tblStyle w:val="4"/>
        <w:tblW w:w="10020" w:type="dxa"/>
        <w:jc w:val="center"/>
        <w:tblLayout w:type="fixed"/>
        <w:tblCellMar>
          <w:top w:w="0" w:type="dxa"/>
          <w:left w:w="108" w:type="dxa"/>
          <w:bottom w:w="0" w:type="dxa"/>
          <w:right w:w="108" w:type="dxa"/>
        </w:tblCellMar>
      </w:tblPr>
      <w:tblGrid>
        <w:gridCol w:w="3220"/>
        <w:gridCol w:w="1420"/>
        <w:gridCol w:w="4020"/>
        <w:gridCol w:w="1360"/>
      </w:tblGrid>
      <w:tr>
        <w:tblPrEx>
          <w:tblCellMar>
            <w:top w:w="0" w:type="dxa"/>
            <w:left w:w="108" w:type="dxa"/>
            <w:bottom w:w="0" w:type="dxa"/>
            <w:right w:w="108" w:type="dxa"/>
          </w:tblCellMar>
        </w:tblPrEx>
        <w:trPr>
          <w:trHeight w:val="570" w:hRule="atLeast"/>
          <w:jc w:val="center"/>
        </w:trPr>
        <w:tc>
          <w:tcPr>
            <w:tcW w:w="10020" w:type="dxa"/>
            <w:gridSpan w:val="4"/>
            <w:tcBorders>
              <w:top w:val="nil"/>
              <w:left w:val="nil"/>
              <w:bottom w:val="nil"/>
              <w:right w:val="nil"/>
            </w:tcBorders>
            <w:shd w:val="clear" w:color="auto" w:fill="auto"/>
            <w:noWrap/>
            <w:vAlign w:val="center"/>
          </w:tcPr>
          <w:p>
            <w:pPr>
              <w:widowControl/>
              <w:rPr>
                <w:rFonts w:ascii="方正小标宋简体" w:hAnsi="宋体" w:eastAsia="方正小标宋简体" w:cs="宋体"/>
                <w:kern w:val="0"/>
                <w:szCs w:val="21"/>
              </w:rPr>
            </w:pPr>
          </w:p>
          <w:p>
            <w:pPr>
              <w:widowControl/>
              <w:rPr>
                <w:rFonts w:ascii="方正小标宋简体" w:hAnsi="宋体" w:eastAsia="方正小标宋简体" w:cs="宋体"/>
                <w:kern w:val="0"/>
                <w:szCs w:val="21"/>
              </w:rPr>
            </w:pPr>
          </w:p>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Cs w:val="21"/>
              </w:rPr>
              <w:t>表2</w:t>
            </w:r>
            <w:r>
              <w:rPr>
                <w:rFonts w:hint="eastAsia" w:ascii="方正小标宋简体" w:hAnsi="宋体" w:eastAsia="方正小标宋简体" w:cs="宋体"/>
                <w:kern w:val="0"/>
                <w:sz w:val="44"/>
                <w:szCs w:val="44"/>
              </w:rPr>
              <w:t xml:space="preserve">    2019年市级部门财政拨款收支预算总表</w:t>
            </w:r>
          </w:p>
        </w:tc>
      </w:tr>
      <w:tr>
        <w:tblPrEx>
          <w:tblCellMar>
            <w:top w:w="0" w:type="dxa"/>
            <w:left w:w="108" w:type="dxa"/>
            <w:bottom w:w="0" w:type="dxa"/>
            <w:right w:w="108" w:type="dxa"/>
          </w:tblCellMar>
        </w:tblPrEx>
        <w:trPr>
          <w:trHeight w:val="300" w:hRule="atLeast"/>
          <w:jc w:val="center"/>
        </w:trPr>
        <w:tc>
          <w:tcPr>
            <w:tcW w:w="3220" w:type="dxa"/>
            <w:tcBorders>
              <w:top w:val="nil"/>
              <w:left w:val="nil"/>
              <w:bottom w:val="nil"/>
              <w:right w:val="nil"/>
            </w:tcBorders>
            <w:shd w:val="clear" w:color="auto" w:fill="auto"/>
            <w:noWrap/>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部门名称：温州市审计局</w:t>
            </w:r>
          </w:p>
        </w:tc>
        <w:tc>
          <w:tcPr>
            <w:tcW w:w="142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18"/>
                <w:szCs w:val="18"/>
              </w:rPr>
            </w:pPr>
          </w:p>
        </w:tc>
        <w:tc>
          <w:tcPr>
            <w:tcW w:w="402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18"/>
                <w:szCs w:val="18"/>
              </w:rPr>
            </w:pPr>
          </w:p>
        </w:tc>
        <w:tc>
          <w:tcPr>
            <w:tcW w:w="1360" w:type="dxa"/>
            <w:tcBorders>
              <w:top w:val="nil"/>
              <w:left w:val="nil"/>
              <w:bottom w:val="nil"/>
              <w:right w:val="nil"/>
            </w:tcBorders>
            <w:shd w:val="clear" w:color="auto" w:fill="auto"/>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单位：万元</w:t>
            </w:r>
          </w:p>
        </w:tc>
      </w:tr>
      <w:tr>
        <w:tblPrEx>
          <w:tblCellMar>
            <w:top w:w="0" w:type="dxa"/>
            <w:left w:w="108" w:type="dxa"/>
            <w:bottom w:w="0" w:type="dxa"/>
            <w:right w:w="108" w:type="dxa"/>
          </w:tblCellMar>
        </w:tblPrEx>
        <w:trPr>
          <w:trHeight w:val="330" w:hRule="atLeast"/>
          <w:jc w:val="center"/>
        </w:trPr>
        <w:tc>
          <w:tcPr>
            <w:tcW w:w="4640" w:type="dxa"/>
            <w:gridSpan w:val="2"/>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收                    入</w:t>
            </w:r>
          </w:p>
        </w:tc>
        <w:tc>
          <w:tcPr>
            <w:tcW w:w="5380"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支                    出</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项                        目</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预算数</w:t>
            </w:r>
          </w:p>
        </w:tc>
        <w:tc>
          <w:tcPr>
            <w:tcW w:w="40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项                        目</w:t>
            </w:r>
          </w:p>
        </w:tc>
        <w:tc>
          <w:tcPr>
            <w:tcW w:w="1360" w:type="dxa"/>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预算数</w:t>
            </w:r>
          </w:p>
        </w:tc>
      </w:tr>
      <w:tr>
        <w:tblPrEx>
          <w:tblCellMar>
            <w:top w:w="0" w:type="dxa"/>
            <w:left w:w="108" w:type="dxa"/>
            <w:bottom w:w="0" w:type="dxa"/>
            <w:right w:w="108" w:type="dxa"/>
          </w:tblCellMar>
        </w:tblPrEx>
        <w:trPr>
          <w:trHeight w:val="360"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一、财政拨款</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3101.11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合计</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3101.11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一般公共预算</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3101.11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2610.55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政府性基金预算</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审计事务</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2610.55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1848.08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一般行政管理事务</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75.87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审计业务</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543.60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信息化建设</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143.00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社会保障和就业支出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236.35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行政事业单位离退休</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236.35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机关事业单位基本养老保险缴费支出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168.82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机关事业单位职业年金缴费支出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67.53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卫生健康支出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119.28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行政事业单位医疗</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119.28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行政单位医疗</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119.28　</w:t>
            </w:r>
          </w:p>
        </w:tc>
      </w:tr>
      <w:tr>
        <w:tblPrEx>
          <w:tblCellMar>
            <w:top w:w="0" w:type="dxa"/>
            <w:left w:w="108" w:type="dxa"/>
            <w:bottom w:w="0" w:type="dxa"/>
            <w:right w:w="108" w:type="dxa"/>
          </w:tblCellMar>
        </w:tblPrEx>
        <w:trPr>
          <w:trHeight w:val="450"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住房保障支出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134.93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134.93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127.66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购房补贴</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7.27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w:t>
            </w:r>
          </w:p>
        </w:tc>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w:t>
            </w:r>
          </w:p>
        </w:tc>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w:t>
            </w:r>
          </w:p>
        </w:tc>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32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收  入  总  计</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3101.11</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支  出  总  计</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3101.11　</w:t>
            </w:r>
          </w:p>
        </w:tc>
      </w:tr>
    </w:tbl>
    <w:p>
      <w:pPr>
        <w:spacing w:line="580" w:lineRule="exact"/>
        <w:rPr>
          <w:rFonts w:ascii="方正小标宋简体" w:hAnsi="方正小标宋简体" w:eastAsia="方正小标宋简体" w:cs="方正小标宋简体"/>
          <w:spacing w:val="15"/>
          <w:sz w:val="44"/>
          <w:szCs w:val="44"/>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tbl>
      <w:tblPr>
        <w:tblStyle w:val="4"/>
        <w:tblW w:w="10000" w:type="dxa"/>
        <w:jc w:val="center"/>
        <w:tblLayout w:type="fixed"/>
        <w:tblCellMar>
          <w:top w:w="0" w:type="dxa"/>
          <w:left w:w="108" w:type="dxa"/>
          <w:bottom w:w="0" w:type="dxa"/>
          <w:right w:w="108" w:type="dxa"/>
        </w:tblCellMar>
      </w:tblPr>
      <w:tblGrid>
        <w:gridCol w:w="2260"/>
        <w:gridCol w:w="3560"/>
        <w:gridCol w:w="1060"/>
        <w:gridCol w:w="980"/>
        <w:gridCol w:w="1020"/>
        <w:gridCol w:w="1120"/>
      </w:tblGrid>
      <w:tr>
        <w:tblPrEx>
          <w:tblCellMar>
            <w:top w:w="0" w:type="dxa"/>
            <w:left w:w="108" w:type="dxa"/>
            <w:bottom w:w="0" w:type="dxa"/>
            <w:right w:w="108" w:type="dxa"/>
          </w:tblCellMar>
        </w:tblPrEx>
        <w:trPr>
          <w:trHeight w:val="525" w:hRule="atLeast"/>
          <w:jc w:val="center"/>
        </w:trPr>
        <w:tc>
          <w:tcPr>
            <w:tcW w:w="10000" w:type="dxa"/>
            <w:gridSpan w:val="6"/>
            <w:tcBorders>
              <w:top w:val="nil"/>
              <w:left w:val="nil"/>
              <w:bottom w:val="nil"/>
              <w:right w:val="nil"/>
            </w:tcBorders>
            <w:shd w:val="clear" w:color="auto" w:fill="auto"/>
            <w:noWrap/>
            <w:vAlign w:val="center"/>
          </w:tcPr>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Cs w:val="21"/>
              </w:rPr>
              <w:t xml:space="preserve">表3         </w:t>
            </w:r>
            <w:r>
              <w:rPr>
                <w:rFonts w:hint="eastAsia" w:ascii="方正小标宋简体" w:hAnsi="宋体" w:eastAsia="方正小标宋简体" w:cs="宋体"/>
                <w:kern w:val="0"/>
                <w:sz w:val="44"/>
                <w:szCs w:val="44"/>
              </w:rPr>
              <w:t>2019年市级部门一般公共预算支出表</w:t>
            </w:r>
          </w:p>
        </w:tc>
      </w:tr>
      <w:tr>
        <w:tblPrEx>
          <w:tblCellMar>
            <w:top w:w="0" w:type="dxa"/>
            <w:left w:w="108" w:type="dxa"/>
            <w:bottom w:w="0" w:type="dxa"/>
            <w:right w:w="108" w:type="dxa"/>
          </w:tblCellMar>
        </w:tblPrEx>
        <w:trPr>
          <w:trHeight w:val="402" w:hRule="atLeast"/>
          <w:jc w:val="center"/>
        </w:trPr>
        <w:tc>
          <w:tcPr>
            <w:tcW w:w="2260" w:type="dxa"/>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部门名称：温州市审计局</w:t>
            </w:r>
          </w:p>
        </w:tc>
        <w:tc>
          <w:tcPr>
            <w:tcW w:w="35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0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98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02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120" w:type="dxa"/>
            <w:tcBorders>
              <w:top w:val="nil"/>
              <w:left w:val="nil"/>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单位：万元</w:t>
            </w:r>
          </w:p>
        </w:tc>
      </w:tr>
      <w:tr>
        <w:tblPrEx>
          <w:tblCellMar>
            <w:top w:w="0" w:type="dxa"/>
            <w:left w:w="108" w:type="dxa"/>
            <w:bottom w:w="0" w:type="dxa"/>
            <w:right w:w="108" w:type="dxa"/>
          </w:tblCellMar>
        </w:tblPrEx>
        <w:trPr>
          <w:trHeight w:val="360"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科目编码</w:t>
            </w:r>
          </w:p>
        </w:tc>
        <w:tc>
          <w:tcPr>
            <w:tcW w:w="3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科目名称</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总计</w:t>
            </w:r>
          </w:p>
        </w:tc>
        <w:tc>
          <w:tcPr>
            <w:tcW w:w="9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基本支出</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项目支出</w:t>
            </w:r>
          </w:p>
        </w:tc>
        <w:tc>
          <w:tcPr>
            <w:tcW w:w="11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备注</w:t>
            </w:r>
          </w:p>
        </w:tc>
      </w:tr>
      <w:tr>
        <w:tblPrEx>
          <w:tblCellMar>
            <w:top w:w="0" w:type="dxa"/>
            <w:left w:w="108" w:type="dxa"/>
            <w:bottom w:w="0" w:type="dxa"/>
            <w:right w:w="108" w:type="dxa"/>
          </w:tblCellMar>
        </w:tblPrEx>
        <w:trPr>
          <w:trHeight w:val="600"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4"/>
              </w:rPr>
            </w:pPr>
          </w:p>
        </w:tc>
        <w:tc>
          <w:tcPr>
            <w:tcW w:w="3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4"/>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4"/>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4"/>
              </w:rPr>
            </w:pP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合计</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3101.11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2324.74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776.37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201</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一般公共服务支出</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2610.55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1834.18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776.37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xml:space="preserve">  20108</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 xml:space="preserve">  审计事务</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2610.55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1834.18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776.37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xml:space="preserve">    2010801</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 xml:space="preserve">    行政运行</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1848.08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1834.18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13.90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xml:space="preserve">    2010802</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 xml:space="preserve">    一般行政管理事务</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75.87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75.87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xml:space="preserve">    2010804</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 xml:space="preserve">    审计业务</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543.60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543.6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80"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xml:space="preserve">    2080506</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 xml:space="preserve">    信息化建设</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143.00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143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208</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社会保障和就业支出</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236.35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236.35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xml:space="preserve">  20805</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 xml:space="preserve">  行政事业单位离退休</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236.35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236.35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xml:space="preserve">    2080505</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 xml:space="preserve">   机关事业单位基本养老保险缴费支出</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168.82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168.82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xml:space="preserve">    2080506</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 xml:space="preserve">   机关事业单位职业年金缴费支出</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67.53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67.53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210</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卫生健康支出</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119.28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119.28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xml:space="preserve">  21011</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 xml:space="preserve">  行政事业单位医疗</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119.28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119.28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xml:space="preserve">    2101101</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 xml:space="preserve">    行政单位医疗</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119.28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119.28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221</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住房保障支出</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134.93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134.93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xml:space="preserve">  22102</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 xml:space="preserve">  住房改革支出</w:t>
            </w: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134.93　</w:t>
            </w: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134.93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1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 xml:space="preserve">    2210201</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18"/>
                <w:szCs w:val="18"/>
              </w:rPr>
              <w:t xml:space="preserve">    住房公积金</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127.66　</w:t>
            </w:r>
          </w:p>
        </w:tc>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127.66　</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　</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　</w:t>
            </w:r>
          </w:p>
        </w:tc>
      </w:tr>
      <w:tr>
        <w:tblPrEx>
          <w:tblCellMar>
            <w:top w:w="0" w:type="dxa"/>
            <w:left w:w="108" w:type="dxa"/>
            <w:bottom w:w="0" w:type="dxa"/>
            <w:right w:w="108" w:type="dxa"/>
          </w:tblCellMar>
        </w:tblPrEx>
        <w:trPr>
          <w:trHeight w:val="402"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00" w:firstLineChars="200"/>
              <w:jc w:val="left"/>
              <w:rPr>
                <w:rFonts w:ascii="宋体" w:hAnsi="宋体" w:eastAsia="宋体" w:cs="宋体"/>
                <w:kern w:val="0"/>
                <w:sz w:val="20"/>
                <w:szCs w:val="24"/>
              </w:rPr>
            </w:pPr>
            <w:r>
              <w:rPr>
                <w:rFonts w:hint="eastAsia" w:ascii="宋体" w:hAnsi="宋体" w:eastAsia="宋体" w:cs="宋体"/>
                <w:kern w:val="0"/>
                <w:sz w:val="20"/>
                <w:szCs w:val="24"/>
              </w:rPr>
              <w:t>2210203</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购房补贴</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18"/>
                <w:szCs w:val="18"/>
              </w:rPr>
              <w:t>7.27　</w:t>
            </w:r>
          </w:p>
        </w:tc>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7.27</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r>
              <w:rPr>
                <w:rFonts w:hint="eastAsia" w:ascii="宋体" w:hAnsi="宋体" w:eastAsia="宋体" w:cs="宋体"/>
                <w:kern w:val="0"/>
                <w:sz w:val="20"/>
                <w:szCs w:val="24"/>
              </w:rPr>
              <w:t>0.00</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4"/>
              </w:rPr>
            </w:pPr>
          </w:p>
        </w:tc>
      </w:tr>
    </w:tbl>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tbl>
      <w:tblPr>
        <w:tblStyle w:val="4"/>
        <w:tblW w:w="10080" w:type="dxa"/>
        <w:jc w:val="center"/>
        <w:tblLayout w:type="fixed"/>
        <w:tblCellMar>
          <w:top w:w="0" w:type="dxa"/>
          <w:left w:w="108" w:type="dxa"/>
          <w:bottom w:w="0" w:type="dxa"/>
          <w:right w:w="108" w:type="dxa"/>
        </w:tblCellMar>
      </w:tblPr>
      <w:tblGrid>
        <w:gridCol w:w="2240"/>
        <w:gridCol w:w="3560"/>
        <w:gridCol w:w="1020"/>
        <w:gridCol w:w="1060"/>
        <w:gridCol w:w="980"/>
        <w:gridCol w:w="1220"/>
      </w:tblGrid>
      <w:tr>
        <w:tblPrEx>
          <w:tblCellMar>
            <w:top w:w="0" w:type="dxa"/>
            <w:left w:w="108" w:type="dxa"/>
            <w:bottom w:w="0" w:type="dxa"/>
            <w:right w:w="108" w:type="dxa"/>
          </w:tblCellMar>
        </w:tblPrEx>
        <w:trPr>
          <w:trHeight w:val="525" w:hRule="atLeast"/>
          <w:jc w:val="center"/>
        </w:trPr>
        <w:tc>
          <w:tcPr>
            <w:tcW w:w="10080" w:type="dxa"/>
            <w:gridSpan w:val="6"/>
            <w:tcBorders>
              <w:top w:val="nil"/>
              <w:left w:val="nil"/>
              <w:bottom w:val="nil"/>
              <w:right w:val="nil"/>
            </w:tcBorders>
            <w:shd w:val="clear" w:color="auto" w:fill="auto"/>
            <w:noWrap/>
            <w:vAlign w:val="center"/>
          </w:tcPr>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Cs w:val="21"/>
              </w:rPr>
              <w:t>表4</w:t>
            </w:r>
            <w:r>
              <w:rPr>
                <w:rFonts w:hint="eastAsia" w:ascii="方正小标宋简体" w:hAnsi="宋体" w:eastAsia="方正小标宋简体" w:cs="宋体"/>
                <w:kern w:val="0"/>
                <w:sz w:val="44"/>
                <w:szCs w:val="44"/>
              </w:rPr>
              <w:t xml:space="preserve">    2019年市级部门政府性基金预算支出表</w:t>
            </w:r>
          </w:p>
        </w:tc>
      </w:tr>
      <w:tr>
        <w:tblPrEx>
          <w:tblCellMar>
            <w:top w:w="0" w:type="dxa"/>
            <w:left w:w="108" w:type="dxa"/>
            <w:bottom w:w="0" w:type="dxa"/>
            <w:right w:w="108" w:type="dxa"/>
          </w:tblCellMar>
        </w:tblPrEx>
        <w:trPr>
          <w:trHeight w:val="402" w:hRule="atLeast"/>
          <w:jc w:val="center"/>
        </w:trPr>
        <w:tc>
          <w:tcPr>
            <w:tcW w:w="2240" w:type="dxa"/>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部门名称：温州市审计局</w:t>
            </w:r>
          </w:p>
        </w:tc>
        <w:tc>
          <w:tcPr>
            <w:tcW w:w="356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18"/>
                <w:szCs w:val="18"/>
              </w:rPr>
            </w:pPr>
          </w:p>
        </w:tc>
        <w:tc>
          <w:tcPr>
            <w:tcW w:w="102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18"/>
                <w:szCs w:val="18"/>
              </w:rPr>
            </w:pPr>
          </w:p>
        </w:tc>
        <w:tc>
          <w:tcPr>
            <w:tcW w:w="106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18"/>
                <w:szCs w:val="18"/>
              </w:rPr>
            </w:pPr>
          </w:p>
        </w:tc>
        <w:tc>
          <w:tcPr>
            <w:tcW w:w="98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18"/>
                <w:szCs w:val="18"/>
              </w:rPr>
            </w:pPr>
          </w:p>
        </w:tc>
        <w:tc>
          <w:tcPr>
            <w:tcW w:w="1220" w:type="dxa"/>
            <w:tcBorders>
              <w:top w:val="nil"/>
              <w:left w:val="nil"/>
              <w:bottom w:val="nil"/>
              <w:right w:val="nil"/>
            </w:tcBorders>
            <w:shd w:val="clear" w:color="auto" w:fill="auto"/>
            <w:noWrap/>
            <w:vAlign w:val="center"/>
          </w:tcPr>
          <w:p>
            <w:pPr>
              <w:widowControl/>
              <w:jc w:val="right"/>
              <w:rPr>
                <w:rFonts w:ascii="方正书宋_GBK" w:hAnsi="宋体" w:eastAsia="方正书宋_GBK" w:cs="宋体"/>
                <w:kern w:val="0"/>
                <w:sz w:val="18"/>
                <w:szCs w:val="18"/>
              </w:rPr>
            </w:pPr>
            <w:r>
              <w:rPr>
                <w:rFonts w:hint="eastAsia" w:ascii="方正书宋_GBK" w:hAnsi="宋体" w:eastAsia="方正书宋_GBK" w:cs="宋体"/>
                <w:kern w:val="0"/>
                <w:sz w:val="18"/>
                <w:szCs w:val="18"/>
              </w:rPr>
              <w:t>单位：万元</w:t>
            </w:r>
          </w:p>
        </w:tc>
      </w:tr>
      <w:tr>
        <w:tblPrEx>
          <w:tblCellMar>
            <w:top w:w="0" w:type="dxa"/>
            <w:left w:w="108" w:type="dxa"/>
            <w:bottom w:w="0" w:type="dxa"/>
            <w:right w:w="108" w:type="dxa"/>
          </w:tblCellMar>
        </w:tblPrEx>
        <w:trPr>
          <w:trHeight w:val="360" w:hRule="atLeast"/>
          <w:jc w:val="center"/>
        </w:trPr>
        <w:tc>
          <w:tcPr>
            <w:tcW w:w="2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科目编码</w:t>
            </w:r>
          </w:p>
        </w:tc>
        <w:tc>
          <w:tcPr>
            <w:tcW w:w="3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科目名称</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总计</w:t>
            </w:r>
          </w:p>
        </w:tc>
        <w:tc>
          <w:tcPr>
            <w:tcW w:w="106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基本支出</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项目支出</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备注</w:t>
            </w:r>
          </w:p>
        </w:tc>
      </w:tr>
      <w:tr>
        <w:tblPrEx>
          <w:tblCellMar>
            <w:top w:w="0" w:type="dxa"/>
            <w:left w:w="108" w:type="dxa"/>
            <w:bottom w:w="0" w:type="dxa"/>
            <w:right w:w="108" w:type="dxa"/>
          </w:tblCellMar>
        </w:tblPrEx>
        <w:trPr>
          <w:trHeight w:val="600" w:hRule="atLeast"/>
          <w:jc w:val="center"/>
        </w:trPr>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4"/>
              </w:rPr>
            </w:pPr>
          </w:p>
        </w:tc>
        <w:tc>
          <w:tcPr>
            <w:tcW w:w="35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4"/>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4"/>
              </w:rPr>
            </w:pPr>
          </w:p>
        </w:tc>
        <w:tc>
          <w:tcPr>
            <w:tcW w:w="10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4"/>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jc w:val="center"/>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4"/>
              </w:rPr>
              <w:t>**</w:t>
            </w:r>
          </w:p>
        </w:tc>
        <w:tc>
          <w:tcPr>
            <w:tcW w:w="35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4"/>
              </w:rPr>
              <w:t>　</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1</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4"/>
              </w:rPr>
              <w:t>2</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7</w:t>
            </w:r>
          </w:p>
        </w:tc>
      </w:tr>
    </w:tbl>
    <w:p>
      <w:pPr>
        <w:spacing w:line="580" w:lineRule="exact"/>
        <w:rPr>
          <w:rFonts w:ascii="黑体" w:hAnsi="黑体" w:eastAsia="黑体" w:cs="黑体"/>
          <w:spacing w:val="15"/>
          <w:sz w:val="32"/>
          <w:szCs w:val="32"/>
        </w:rPr>
      </w:pPr>
      <w:r>
        <w:rPr>
          <w:rFonts w:hint="eastAsia" w:ascii="仿宋_GB2312" w:hAnsi="仿宋_GB2312" w:eastAsia="仿宋_GB2312" w:cs="仿宋_GB2312"/>
          <w:color w:val="000000"/>
          <w:sz w:val="32"/>
          <w:szCs w:val="32"/>
        </w:rPr>
        <w:t>审计局没有政府性基金预算拨款安排的支出，故本表无数据</w:t>
      </w: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tbl>
      <w:tblPr>
        <w:tblStyle w:val="4"/>
        <w:tblW w:w="9060" w:type="dxa"/>
        <w:jc w:val="center"/>
        <w:tblLayout w:type="fixed"/>
        <w:tblCellMar>
          <w:top w:w="0" w:type="dxa"/>
          <w:left w:w="108" w:type="dxa"/>
          <w:bottom w:w="0" w:type="dxa"/>
          <w:right w:w="108" w:type="dxa"/>
        </w:tblCellMar>
      </w:tblPr>
      <w:tblGrid>
        <w:gridCol w:w="2230"/>
        <w:gridCol w:w="5045"/>
        <w:gridCol w:w="1785"/>
      </w:tblGrid>
      <w:tr>
        <w:tblPrEx>
          <w:tblCellMar>
            <w:top w:w="0" w:type="dxa"/>
            <w:left w:w="108" w:type="dxa"/>
            <w:bottom w:w="0" w:type="dxa"/>
            <w:right w:w="108" w:type="dxa"/>
          </w:tblCellMar>
        </w:tblPrEx>
        <w:trPr>
          <w:trHeight w:val="480" w:hRule="atLeast"/>
          <w:jc w:val="center"/>
        </w:trPr>
        <w:tc>
          <w:tcPr>
            <w:tcW w:w="9060" w:type="dxa"/>
            <w:gridSpan w:val="3"/>
            <w:tcBorders>
              <w:top w:val="nil"/>
              <w:left w:val="nil"/>
              <w:bottom w:val="nil"/>
              <w:right w:val="nil"/>
            </w:tcBorders>
            <w:shd w:val="clear" w:color="auto" w:fill="auto"/>
            <w:noWrap/>
            <w:vAlign w:val="center"/>
          </w:tcPr>
          <w:p>
            <w:pPr>
              <w:widowControl/>
              <w:rPr>
                <w:rFonts w:ascii="方正小标宋简体" w:hAnsi="宋体" w:eastAsia="方正小标宋简体" w:cs="宋体"/>
                <w:kern w:val="0"/>
                <w:sz w:val="40"/>
                <w:szCs w:val="40"/>
              </w:rPr>
            </w:pPr>
            <w:r>
              <w:rPr>
                <w:rFonts w:hint="eastAsia" w:ascii="方正小标宋简体" w:hAnsi="宋体" w:eastAsia="方正小标宋简体" w:cs="宋体"/>
                <w:kern w:val="0"/>
                <w:szCs w:val="21"/>
              </w:rPr>
              <w:t xml:space="preserve">表5     </w:t>
            </w:r>
            <w:r>
              <w:rPr>
                <w:rFonts w:hint="eastAsia" w:ascii="方正小标宋简体" w:hAnsi="宋体" w:eastAsia="方正小标宋简体" w:cs="宋体"/>
                <w:kern w:val="0"/>
                <w:sz w:val="40"/>
                <w:szCs w:val="40"/>
              </w:rPr>
              <w:t>2019年市级部门一般公共预算基本支出表</w:t>
            </w:r>
          </w:p>
        </w:tc>
      </w:tr>
      <w:tr>
        <w:tblPrEx>
          <w:tblCellMar>
            <w:top w:w="0" w:type="dxa"/>
            <w:left w:w="108" w:type="dxa"/>
            <w:bottom w:w="0" w:type="dxa"/>
            <w:right w:w="108" w:type="dxa"/>
          </w:tblCellMar>
        </w:tblPrEx>
        <w:trPr>
          <w:trHeight w:val="402" w:hRule="atLeast"/>
          <w:jc w:val="center"/>
        </w:trPr>
        <w:tc>
          <w:tcPr>
            <w:tcW w:w="2230" w:type="dxa"/>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部门名称：温州市审计局</w:t>
            </w:r>
          </w:p>
        </w:tc>
        <w:tc>
          <w:tcPr>
            <w:tcW w:w="5045"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4"/>
              </w:rPr>
            </w:pPr>
          </w:p>
        </w:tc>
        <w:tc>
          <w:tcPr>
            <w:tcW w:w="1785" w:type="dxa"/>
            <w:tcBorders>
              <w:top w:val="nil"/>
              <w:left w:val="nil"/>
              <w:bottom w:val="nil"/>
              <w:right w:val="nil"/>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单位：万元</w:t>
            </w:r>
          </w:p>
        </w:tc>
      </w:tr>
      <w:tr>
        <w:tblPrEx>
          <w:tblCellMar>
            <w:top w:w="0" w:type="dxa"/>
            <w:left w:w="108" w:type="dxa"/>
            <w:bottom w:w="0" w:type="dxa"/>
            <w:right w:w="108" w:type="dxa"/>
          </w:tblCellMar>
        </w:tblPrEx>
        <w:trPr>
          <w:trHeight w:val="402" w:hRule="atLeast"/>
          <w:jc w:val="center"/>
        </w:trPr>
        <w:tc>
          <w:tcPr>
            <w:tcW w:w="72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经济分类科目</w:t>
            </w:r>
          </w:p>
        </w:tc>
        <w:tc>
          <w:tcPr>
            <w:tcW w:w="17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金额</w:t>
            </w:r>
          </w:p>
        </w:tc>
      </w:tr>
      <w:tr>
        <w:tblPrEx>
          <w:tblCellMar>
            <w:top w:w="0" w:type="dxa"/>
            <w:left w:w="108" w:type="dxa"/>
            <w:bottom w:w="0" w:type="dxa"/>
            <w:right w:w="108" w:type="dxa"/>
          </w:tblCellMar>
        </w:tblPrEx>
        <w:trPr>
          <w:trHeight w:val="840" w:hRule="atLeast"/>
          <w:jc w:val="center"/>
        </w:trPr>
        <w:tc>
          <w:tcPr>
            <w:tcW w:w="22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科目编码</w:t>
            </w:r>
          </w:p>
        </w:tc>
        <w:tc>
          <w:tcPr>
            <w:tcW w:w="5045"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科目名称</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4"/>
              </w:rPr>
            </w:pP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合计</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2324.74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301</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工资福利支出</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1985.27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30101</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基本工资</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307.01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30102</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津贴补贴</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1139.88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30108</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机关事业单位基本养老保险费</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168.82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30109</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职业年金缴费</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67.53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30111</w:t>
            </w:r>
          </w:p>
        </w:tc>
        <w:tc>
          <w:tcPr>
            <w:tcW w:w="5045"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公务员医疗补助缴费</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119.28</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kern w:val="0"/>
                <w:sz w:val="18"/>
                <w:szCs w:val="18"/>
              </w:rPr>
            </w:pPr>
            <w:r>
              <w:rPr>
                <w:rFonts w:hint="eastAsia" w:ascii="宋体" w:hAnsi="宋体" w:eastAsia="宋体" w:cs="宋体"/>
                <w:kern w:val="0"/>
                <w:sz w:val="18"/>
                <w:szCs w:val="18"/>
              </w:rPr>
              <w:t>30112</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其他社会保障缴费</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18.59</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kern w:val="0"/>
                <w:sz w:val="18"/>
                <w:szCs w:val="18"/>
              </w:rPr>
            </w:pPr>
            <w:r>
              <w:rPr>
                <w:rFonts w:hint="eastAsia" w:ascii="宋体" w:hAnsi="宋体" w:eastAsia="宋体" w:cs="宋体"/>
                <w:kern w:val="0"/>
                <w:sz w:val="18"/>
                <w:szCs w:val="18"/>
              </w:rPr>
              <w:t>30113</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住房公积金</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127.66</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30199</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其他工资福利支出</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36.50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302</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商品和服务支出</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304.</w:t>
            </w:r>
            <w:r>
              <w:rPr>
                <w:rFonts w:hint="eastAsia" w:ascii="方正书宋_GBK" w:hAnsi="宋体" w:eastAsia="方正书宋_GBK" w:cs="宋体"/>
                <w:kern w:val="0"/>
                <w:sz w:val="20"/>
                <w:szCs w:val="24"/>
                <w:lang w:val="en-US" w:eastAsia="zh-CN"/>
              </w:rPr>
              <w:t>93</w:t>
            </w:r>
            <w:r>
              <w:rPr>
                <w:rFonts w:hint="eastAsia" w:ascii="方正书宋_GBK" w:hAnsi="宋体" w:eastAsia="方正书宋_GBK" w:cs="宋体"/>
                <w:kern w:val="0"/>
                <w:sz w:val="20"/>
                <w:szCs w:val="24"/>
              </w:rPr>
              <w:t>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30201</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办公费</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157.50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30229</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福利费</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46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30239</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其他交通费用</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76.49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30299</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其他商品和服务支出</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24.94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303</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对个人和家庭的补助</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34.54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30301</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离休费</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16.14　</w:t>
            </w:r>
          </w:p>
        </w:tc>
      </w:tr>
      <w:tr>
        <w:tblPrEx>
          <w:tblCellMar>
            <w:top w:w="0" w:type="dxa"/>
            <w:left w:w="108" w:type="dxa"/>
            <w:bottom w:w="0" w:type="dxa"/>
            <w:right w:w="108" w:type="dxa"/>
          </w:tblCellMar>
        </w:tblPrEx>
        <w:trPr>
          <w:trHeight w:val="585" w:hRule="atLeast"/>
          <w:jc w:val="center"/>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30399</w:t>
            </w:r>
          </w:p>
        </w:tc>
        <w:tc>
          <w:tcPr>
            <w:tcW w:w="5045"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xml:space="preserve">  其他对个人和家庭的补助支出</w:t>
            </w:r>
          </w:p>
        </w:tc>
        <w:tc>
          <w:tcPr>
            <w:tcW w:w="178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18.40　</w:t>
            </w:r>
          </w:p>
        </w:tc>
      </w:tr>
    </w:tbl>
    <w:p>
      <w:pPr>
        <w:spacing w:line="580" w:lineRule="exact"/>
        <w:rPr>
          <w:rFonts w:ascii="黑体" w:hAnsi="黑体" w:eastAsia="黑体" w:cs="黑体"/>
          <w:spacing w:val="15"/>
          <w:sz w:val="32"/>
          <w:szCs w:val="32"/>
        </w:rPr>
        <w:sectPr>
          <w:headerReference r:id="rId3" w:type="first"/>
          <w:footerReference r:id="rId4" w:type="default"/>
          <w:pgSz w:w="11906" w:h="16838"/>
          <w:pgMar w:top="1701" w:right="1474" w:bottom="1701" w:left="1474" w:header="1474" w:footer="1021" w:gutter="0"/>
          <w:pgNumType w:fmt="numberInDash"/>
          <w:cols w:space="720" w:num="1"/>
          <w:titlePg/>
          <w:docGrid w:linePitch="602" w:charSpace="0"/>
        </w:sectPr>
      </w:pPr>
    </w:p>
    <w:tbl>
      <w:tblPr>
        <w:tblStyle w:val="4"/>
        <w:tblpPr w:leftFromText="180" w:rightFromText="180" w:horzAnchor="margin" w:tblpXSpec="center" w:tblpY="622"/>
        <w:tblW w:w="10066" w:type="dxa"/>
        <w:jc w:val="center"/>
        <w:tblLayout w:type="fixed"/>
        <w:tblCellMar>
          <w:top w:w="0" w:type="dxa"/>
          <w:left w:w="108" w:type="dxa"/>
          <w:bottom w:w="0" w:type="dxa"/>
          <w:right w:w="108" w:type="dxa"/>
        </w:tblCellMar>
      </w:tblPr>
      <w:tblGrid>
        <w:gridCol w:w="3546"/>
        <w:gridCol w:w="1041"/>
        <w:gridCol w:w="927"/>
        <w:gridCol w:w="481"/>
        <w:gridCol w:w="599"/>
        <w:gridCol w:w="221"/>
        <w:gridCol w:w="679"/>
        <w:gridCol w:w="1303"/>
        <w:gridCol w:w="1269"/>
      </w:tblGrid>
      <w:tr>
        <w:tblPrEx>
          <w:tblCellMar>
            <w:top w:w="0" w:type="dxa"/>
            <w:left w:w="108" w:type="dxa"/>
            <w:bottom w:w="0" w:type="dxa"/>
            <w:right w:w="108" w:type="dxa"/>
          </w:tblCellMar>
        </w:tblPrEx>
        <w:trPr>
          <w:trHeight w:val="480" w:hRule="atLeast"/>
          <w:jc w:val="center"/>
        </w:trPr>
        <w:tc>
          <w:tcPr>
            <w:tcW w:w="10066" w:type="dxa"/>
            <w:gridSpan w:val="9"/>
            <w:tcBorders>
              <w:top w:val="nil"/>
              <w:left w:val="nil"/>
              <w:bottom w:val="nil"/>
              <w:right w:val="nil"/>
            </w:tcBorders>
            <w:shd w:val="clear" w:color="auto" w:fill="auto"/>
            <w:noWrap/>
            <w:vAlign w:val="center"/>
          </w:tcPr>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Cs w:val="21"/>
              </w:rPr>
              <w:t xml:space="preserve">表6            </w:t>
            </w:r>
            <w:r>
              <w:rPr>
                <w:rFonts w:hint="eastAsia" w:ascii="方正小标宋简体" w:hAnsi="宋体" w:eastAsia="方正小标宋简体" w:cs="宋体"/>
                <w:kern w:val="0"/>
                <w:sz w:val="44"/>
                <w:szCs w:val="44"/>
              </w:rPr>
              <w:t>2019年市级部门收入预算总表</w:t>
            </w:r>
          </w:p>
        </w:tc>
      </w:tr>
      <w:tr>
        <w:tblPrEx>
          <w:tblCellMar>
            <w:top w:w="0" w:type="dxa"/>
            <w:left w:w="108" w:type="dxa"/>
            <w:bottom w:w="0" w:type="dxa"/>
            <w:right w:w="108" w:type="dxa"/>
          </w:tblCellMar>
        </w:tblPrEx>
        <w:trPr>
          <w:trHeight w:val="402" w:hRule="atLeast"/>
          <w:jc w:val="center"/>
        </w:trPr>
        <w:tc>
          <w:tcPr>
            <w:tcW w:w="3546" w:type="dxa"/>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部门名称：温州市审计局</w:t>
            </w:r>
          </w:p>
        </w:tc>
        <w:tc>
          <w:tcPr>
            <w:tcW w:w="1041"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4"/>
              </w:rPr>
            </w:pPr>
          </w:p>
        </w:tc>
        <w:tc>
          <w:tcPr>
            <w:tcW w:w="1408" w:type="dxa"/>
            <w:gridSpan w:val="2"/>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4"/>
              </w:rPr>
            </w:pPr>
          </w:p>
        </w:tc>
        <w:tc>
          <w:tcPr>
            <w:tcW w:w="820" w:type="dxa"/>
            <w:gridSpan w:val="2"/>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4"/>
              </w:rPr>
            </w:pPr>
          </w:p>
        </w:tc>
        <w:tc>
          <w:tcPr>
            <w:tcW w:w="679"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4"/>
              </w:rPr>
            </w:pPr>
          </w:p>
        </w:tc>
        <w:tc>
          <w:tcPr>
            <w:tcW w:w="1303"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269"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单位：万元</w:t>
            </w:r>
          </w:p>
        </w:tc>
      </w:tr>
      <w:tr>
        <w:tblPrEx>
          <w:tblCellMar>
            <w:top w:w="0" w:type="dxa"/>
            <w:left w:w="108" w:type="dxa"/>
            <w:bottom w:w="0" w:type="dxa"/>
            <w:right w:w="108" w:type="dxa"/>
          </w:tblCellMar>
        </w:tblPrEx>
        <w:trPr>
          <w:trHeight w:val="402" w:hRule="atLeast"/>
          <w:jc w:val="center"/>
        </w:trPr>
        <w:tc>
          <w:tcPr>
            <w:tcW w:w="35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单位名称</w:t>
            </w:r>
          </w:p>
        </w:tc>
        <w:tc>
          <w:tcPr>
            <w:tcW w:w="10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总   计</w:t>
            </w:r>
          </w:p>
        </w:tc>
        <w:tc>
          <w:tcPr>
            <w:tcW w:w="290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财政拨款</w:t>
            </w:r>
          </w:p>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　</w:t>
            </w:r>
          </w:p>
        </w:tc>
        <w:tc>
          <w:tcPr>
            <w:tcW w:w="13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专户资金</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单位结余</w:t>
            </w:r>
          </w:p>
        </w:tc>
      </w:tr>
      <w:tr>
        <w:tblPrEx>
          <w:tblCellMar>
            <w:top w:w="0" w:type="dxa"/>
            <w:left w:w="108" w:type="dxa"/>
            <w:bottom w:w="0" w:type="dxa"/>
            <w:right w:w="108" w:type="dxa"/>
          </w:tblCellMar>
        </w:tblPrEx>
        <w:trPr>
          <w:trHeight w:val="1062" w:hRule="atLeast"/>
          <w:jc w:val="center"/>
        </w:trPr>
        <w:tc>
          <w:tcPr>
            <w:tcW w:w="35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4"/>
              </w:rPr>
            </w:pP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4"/>
              </w:rPr>
            </w:pP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合计</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一般公共预算</w:t>
            </w:r>
          </w:p>
        </w:tc>
        <w:tc>
          <w:tcPr>
            <w:tcW w:w="900" w:type="dxa"/>
            <w:gridSpan w:val="2"/>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政府性基金预算</w:t>
            </w:r>
          </w:p>
        </w:tc>
        <w:tc>
          <w:tcPr>
            <w:tcW w:w="13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4"/>
              </w:rPr>
            </w:pP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4"/>
              </w:rPr>
            </w:pPr>
          </w:p>
        </w:tc>
      </w:tr>
      <w:tr>
        <w:tblPrEx>
          <w:tblCellMar>
            <w:top w:w="0" w:type="dxa"/>
            <w:left w:w="108" w:type="dxa"/>
            <w:bottom w:w="0" w:type="dxa"/>
            <w:right w:w="108" w:type="dxa"/>
          </w:tblCellMar>
        </w:tblPrEx>
        <w:trPr>
          <w:trHeight w:val="360" w:hRule="atLeast"/>
          <w:jc w:val="center"/>
        </w:trPr>
        <w:tc>
          <w:tcPr>
            <w:tcW w:w="354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合计</w:t>
            </w:r>
          </w:p>
        </w:tc>
        <w:tc>
          <w:tcPr>
            <w:tcW w:w="1041"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3101.11　</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3101.11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3101.11　</w:t>
            </w:r>
          </w:p>
        </w:tc>
        <w:tc>
          <w:tcPr>
            <w:tcW w:w="9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0.00　</w:t>
            </w:r>
          </w:p>
        </w:tc>
        <w:tc>
          <w:tcPr>
            <w:tcW w:w="130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0.00　</w:t>
            </w:r>
          </w:p>
        </w:tc>
        <w:tc>
          <w:tcPr>
            <w:tcW w:w="126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0.00　</w:t>
            </w:r>
          </w:p>
        </w:tc>
      </w:tr>
      <w:tr>
        <w:tblPrEx>
          <w:tblCellMar>
            <w:top w:w="0" w:type="dxa"/>
            <w:left w:w="108" w:type="dxa"/>
            <w:bottom w:w="0" w:type="dxa"/>
            <w:right w:w="108" w:type="dxa"/>
          </w:tblCellMar>
        </w:tblPrEx>
        <w:trPr>
          <w:trHeight w:val="360" w:hRule="atLeast"/>
          <w:jc w:val="center"/>
        </w:trPr>
        <w:tc>
          <w:tcPr>
            <w:tcW w:w="3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温州市审计局</w:t>
            </w:r>
          </w:p>
        </w:tc>
        <w:tc>
          <w:tcPr>
            <w:tcW w:w="104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3101.11　</w:t>
            </w:r>
          </w:p>
        </w:tc>
        <w:tc>
          <w:tcPr>
            <w:tcW w:w="92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3101.11　</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3101.11　</w:t>
            </w:r>
          </w:p>
        </w:tc>
        <w:tc>
          <w:tcPr>
            <w:tcW w:w="9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0.00　</w:t>
            </w: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0.00　</w:t>
            </w:r>
          </w:p>
        </w:tc>
        <w:tc>
          <w:tcPr>
            <w:tcW w:w="126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0.00　</w:t>
            </w:r>
          </w:p>
        </w:tc>
      </w:tr>
    </w:tbl>
    <w:p>
      <w:pPr>
        <w:spacing w:line="580" w:lineRule="exact"/>
        <w:rPr>
          <w:rFonts w:ascii="黑体" w:hAnsi="黑体" w:eastAsia="黑体" w:cs="黑体"/>
          <w:spacing w:val="15"/>
          <w:sz w:val="32"/>
          <w:szCs w:val="32"/>
        </w:rPr>
      </w:pPr>
      <w:r>
        <w:rPr>
          <w:rFonts w:ascii="黑体" w:hAnsi="黑体" w:eastAsia="黑体" w:cs="黑体"/>
          <w:spacing w:val="15"/>
          <w:sz w:val="32"/>
          <w:szCs w:val="32"/>
        </w:rPr>
        <w:br w:type="page"/>
      </w:r>
    </w:p>
    <w:tbl>
      <w:tblPr>
        <w:tblStyle w:val="4"/>
        <w:tblW w:w="9242" w:type="dxa"/>
        <w:jc w:val="center"/>
        <w:tblLayout w:type="fixed"/>
        <w:tblCellMar>
          <w:top w:w="0" w:type="dxa"/>
          <w:left w:w="108" w:type="dxa"/>
          <w:bottom w:w="0" w:type="dxa"/>
          <w:right w:w="108" w:type="dxa"/>
        </w:tblCellMar>
      </w:tblPr>
      <w:tblGrid>
        <w:gridCol w:w="2782"/>
        <w:gridCol w:w="1420"/>
        <w:gridCol w:w="848"/>
        <w:gridCol w:w="752"/>
        <w:gridCol w:w="1720"/>
        <w:gridCol w:w="1608"/>
        <w:gridCol w:w="112"/>
      </w:tblGrid>
      <w:tr>
        <w:tblPrEx>
          <w:tblCellMar>
            <w:top w:w="0" w:type="dxa"/>
            <w:left w:w="108" w:type="dxa"/>
            <w:bottom w:w="0" w:type="dxa"/>
            <w:right w:w="108" w:type="dxa"/>
          </w:tblCellMar>
        </w:tblPrEx>
        <w:trPr>
          <w:gridAfter w:val="1"/>
          <w:wAfter w:w="112" w:type="dxa"/>
          <w:trHeight w:val="615" w:hRule="atLeast"/>
          <w:jc w:val="center"/>
        </w:trPr>
        <w:tc>
          <w:tcPr>
            <w:tcW w:w="9130" w:type="dxa"/>
            <w:gridSpan w:val="6"/>
            <w:tcBorders>
              <w:top w:val="nil"/>
              <w:left w:val="nil"/>
              <w:bottom w:val="nil"/>
              <w:right w:val="nil"/>
            </w:tcBorders>
            <w:shd w:val="clear" w:color="auto" w:fill="auto"/>
            <w:noWrap/>
            <w:vAlign w:val="bottom"/>
          </w:tcPr>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Cs w:val="21"/>
              </w:rPr>
              <w:t xml:space="preserve">表7            </w:t>
            </w:r>
            <w:r>
              <w:rPr>
                <w:rFonts w:hint="eastAsia" w:ascii="方正小标宋简体" w:hAnsi="宋体" w:eastAsia="方正小标宋简体" w:cs="宋体"/>
                <w:kern w:val="0"/>
                <w:sz w:val="44"/>
                <w:szCs w:val="44"/>
              </w:rPr>
              <w:t>2019年市级部门支出预算总表</w:t>
            </w:r>
          </w:p>
        </w:tc>
      </w:tr>
      <w:tr>
        <w:tblPrEx>
          <w:tblCellMar>
            <w:top w:w="0" w:type="dxa"/>
            <w:left w:w="108" w:type="dxa"/>
            <w:bottom w:w="0" w:type="dxa"/>
            <w:right w:w="108" w:type="dxa"/>
          </w:tblCellMar>
        </w:tblPrEx>
        <w:trPr>
          <w:trHeight w:val="402" w:hRule="atLeast"/>
          <w:jc w:val="center"/>
        </w:trPr>
        <w:tc>
          <w:tcPr>
            <w:tcW w:w="2782"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部门名称：温州市审计局</w:t>
            </w:r>
          </w:p>
        </w:tc>
        <w:tc>
          <w:tcPr>
            <w:tcW w:w="142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4"/>
              </w:rPr>
            </w:pPr>
          </w:p>
        </w:tc>
        <w:tc>
          <w:tcPr>
            <w:tcW w:w="1600" w:type="dxa"/>
            <w:gridSpan w:val="2"/>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4"/>
              </w:rPr>
            </w:pPr>
          </w:p>
        </w:tc>
        <w:tc>
          <w:tcPr>
            <w:tcW w:w="172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4"/>
              </w:rPr>
            </w:pPr>
          </w:p>
        </w:tc>
        <w:tc>
          <w:tcPr>
            <w:tcW w:w="1720" w:type="dxa"/>
            <w:gridSpan w:val="2"/>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单位：万元</w:t>
            </w:r>
          </w:p>
        </w:tc>
      </w:tr>
      <w:tr>
        <w:tblPrEx>
          <w:tblCellMar>
            <w:top w:w="0" w:type="dxa"/>
            <w:left w:w="108" w:type="dxa"/>
            <w:bottom w:w="0" w:type="dxa"/>
            <w:right w:w="108" w:type="dxa"/>
          </w:tblCellMar>
        </w:tblPrEx>
        <w:trPr>
          <w:trHeight w:val="402" w:hRule="atLeast"/>
          <w:jc w:val="center"/>
        </w:trPr>
        <w:tc>
          <w:tcPr>
            <w:tcW w:w="2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单位名称</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总   计</w:t>
            </w:r>
          </w:p>
        </w:tc>
        <w:tc>
          <w:tcPr>
            <w:tcW w:w="33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基本支出</w:t>
            </w:r>
          </w:p>
        </w:tc>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项目支出</w:t>
            </w:r>
          </w:p>
        </w:tc>
      </w:tr>
      <w:tr>
        <w:tblPrEx>
          <w:tblCellMar>
            <w:top w:w="0" w:type="dxa"/>
            <w:left w:w="108" w:type="dxa"/>
            <w:bottom w:w="0" w:type="dxa"/>
            <w:right w:w="108" w:type="dxa"/>
          </w:tblCellMar>
        </w:tblPrEx>
        <w:trPr>
          <w:trHeight w:val="402" w:hRule="atLeast"/>
          <w:jc w:val="center"/>
        </w:trPr>
        <w:tc>
          <w:tcPr>
            <w:tcW w:w="2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4"/>
              </w:rPr>
            </w:pPr>
          </w:p>
        </w:tc>
        <w:tc>
          <w:tcPr>
            <w:tcW w:w="1600" w:type="dxa"/>
            <w:gridSpan w:val="2"/>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人员支出</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4"/>
              </w:rPr>
            </w:pPr>
            <w:r>
              <w:rPr>
                <w:rFonts w:hint="eastAsia" w:ascii="方正书宋_GBK" w:hAnsi="宋体" w:eastAsia="方正书宋_GBK" w:cs="宋体"/>
                <w:kern w:val="0"/>
                <w:sz w:val="20"/>
                <w:szCs w:val="24"/>
              </w:rPr>
              <w:t>日常公用支出</w:t>
            </w:r>
          </w:p>
        </w:tc>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4"/>
              </w:rPr>
            </w:pPr>
          </w:p>
        </w:tc>
      </w:tr>
      <w:tr>
        <w:tblPrEx>
          <w:tblCellMar>
            <w:top w:w="0" w:type="dxa"/>
            <w:left w:w="108" w:type="dxa"/>
            <w:bottom w:w="0" w:type="dxa"/>
            <w:right w:w="108" w:type="dxa"/>
          </w:tblCellMar>
        </w:tblPrEx>
        <w:trPr>
          <w:trHeight w:val="645" w:hRule="atLeast"/>
          <w:jc w:val="center"/>
        </w:trPr>
        <w:tc>
          <w:tcPr>
            <w:tcW w:w="278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合计</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3101.11　</w:t>
            </w:r>
          </w:p>
        </w:tc>
        <w:tc>
          <w:tcPr>
            <w:tcW w:w="16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1987.75　</w:t>
            </w:r>
          </w:p>
        </w:tc>
        <w:tc>
          <w:tcPr>
            <w:tcW w:w="172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336.99　</w:t>
            </w:r>
          </w:p>
        </w:tc>
        <w:tc>
          <w:tcPr>
            <w:tcW w:w="17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776.37　</w:t>
            </w:r>
          </w:p>
        </w:tc>
      </w:tr>
      <w:tr>
        <w:tblPrEx>
          <w:tblCellMar>
            <w:top w:w="0" w:type="dxa"/>
            <w:left w:w="108" w:type="dxa"/>
            <w:bottom w:w="0" w:type="dxa"/>
            <w:right w:w="108" w:type="dxa"/>
          </w:tblCellMar>
        </w:tblPrEx>
        <w:trPr>
          <w:trHeight w:val="645" w:hRule="atLeast"/>
          <w:jc w:val="center"/>
        </w:trPr>
        <w:tc>
          <w:tcPr>
            <w:tcW w:w="278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4"/>
              </w:rPr>
            </w:pPr>
            <w:r>
              <w:rPr>
                <w:rFonts w:hint="eastAsia" w:ascii="方正书宋_GBK" w:hAnsi="宋体" w:eastAsia="方正书宋_GBK" w:cs="宋体"/>
                <w:kern w:val="0"/>
                <w:sz w:val="20"/>
                <w:szCs w:val="24"/>
              </w:rPr>
              <w:t>温州市审计局</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3101.11　</w:t>
            </w:r>
          </w:p>
        </w:tc>
        <w:tc>
          <w:tcPr>
            <w:tcW w:w="16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1987.75　</w:t>
            </w:r>
          </w:p>
        </w:tc>
        <w:tc>
          <w:tcPr>
            <w:tcW w:w="172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336.99　</w:t>
            </w:r>
          </w:p>
        </w:tc>
        <w:tc>
          <w:tcPr>
            <w:tcW w:w="17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4"/>
              </w:rPr>
            </w:pPr>
            <w:r>
              <w:rPr>
                <w:rFonts w:hint="eastAsia" w:ascii="方正书宋_GBK" w:hAnsi="宋体" w:eastAsia="方正书宋_GBK" w:cs="宋体"/>
                <w:kern w:val="0"/>
                <w:sz w:val="20"/>
                <w:szCs w:val="24"/>
              </w:rPr>
              <w:t>776.37　</w:t>
            </w:r>
          </w:p>
        </w:tc>
      </w:tr>
      <w:tr>
        <w:tblPrEx>
          <w:tblCellMar>
            <w:top w:w="0" w:type="dxa"/>
            <w:left w:w="108" w:type="dxa"/>
            <w:bottom w:w="0" w:type="dxa"/>
            <w:right w:w="108" w:type="dxa"/>
          </w:tblCellMar>
        </w:tblPrEx>
        <w:trPr>
          <w:gridAfter w:val="1"/>
          <w:wAfter w:w="112" w:type="dxa"/>
          <w:trHeight w:val="615" w:hRule="atLeast"/>
          <w:jc w:val="center"/>
        </w:trPr>
        <w:tc>
          <w:tcPr>
            <w:tcW w:w="9130" w:type="dxa"/>
            <w:gridSpan w:val="6"/>
            <w:tcBorders>
              <w:top w:val="nil"/>
              <w:left w:val="nil"/>
              <w:bottom w:val="nil"/>
              <w:right w:val="nil"/>
            </w:tcBorders>
            <w:shd w:val="clear" w:color="auto" w:fill="auto"/>
            <w:noWrap/>
            <w:vAlign w:val="bottom"/>
          </w:tcPr>
          <w:p>
            <w:pPr>
              <w:widowControl/>
              <w:jc w:val="center"/>
              <w:rPr>
                <w:rFonts w:ascii="宋体" w:hAnsi="宋体" w:eastAsia="宋体" w:cs="宋体"/>
                <w:kern w:val="0"/>
                <w:sz w:val="40"/>
                <w:szCs w:val="40"/>
              </w:rPr>
            </w:pPr>
          </w:p>
          <w:p>
            <w:pPr>
              <w:widowControl/>
              <w:jc w:val="center"/>
              <w:rPr>
                <w:rFonts w:ascii="宋体" w:hAnsi="宋体" w:eastAsia="宋体" w:cs="宋体"/>
                <w:kern w:val="0"/>
                <w:sz w:val="40"/>
                <w:szCs w:val="40"/>
              </w:rPr>
            </w:pPr>
          </w:p>
          <w:p>
            <w:pPr>
              <w:widowControl/>
              <w:jc w:val="center"/>
              <w:rPr>
                <w:rFonts w:ascii="宋体" w:hAnsi="宋体" w:eastAsia="宋体" w:cs="宋体"/>
                <w:kern w:val="0"/>
                <w:sz w:val="40"/>
                <w:szCs w:val="40"/>
              </w:rPr>
            </w:pPr>
          </w:p>
          <w:p>
            <w:pPr>
              <w:widowControl/>
              <w:jc w:val="center"/>
              <w:rPr>
                <w:rFonts w:ascii="宋体" w:hAnsi="宋体" w:eastAsia="宋体" w:cs="宋体"/>
                <w:kern w:val="0"/>
                <w:sz w:val="40"/>
                <w:szCs w:val="40"/>
              </w:rPr>
            </w:pPr>
          </w:p>
          <w:p>
            <w:pPr>
              <w:widowControl/>
              <w:jc w:val="center"/>
              <w:rPr>
                <w:rFonts w:ascii="宋体" w:hAnsi="宋体" w:eastAsia="宋体" w:cs="宋体"/>
                <w:kern w:val="0"/>
                <w:sz w:val="40"/>
                <w:szCs w:val="40"/>
              </w:rPr>
            </w:pPr>
          </w:p>
          <w:p>
            <w:pPr>
              <w:widowControl/>
              <w:jc w:val="center"/>
              <w:rPr>
                <w:rFonts w:ascii="宋体" w:hAnsi="宋体" w:eastAsia="宋体" w:cs="宋体"/>
                <w:kern w:val="0"/>
                <w:sz w:val="40"/>
                <w:szCs w:val="40"/>
              </w:rPr>
            </w:pPr>
          </w:p>
          <w:p>
            <w:pPr>
              <w:widowControl/>
              <w:jc w:val="center"/>
              <w:rPr>
                <w:rFonts w:ascii="宋体" w:hAnsi="宋体" w:eastAsia="宋体" w:cs="宋体"/>
                <w:kern w:val="0"/>
                <w:sz w:val="40"/>
                <w:szCs w:val="40"/>
              </w:rPr>
            </w:pPr>
          </w:p>
          <w:p>
            <w:pPr>
              <w:widowControl/>
              <w:jc w:val="center"/>
              <w:rPr>
                <w:rFonts w:ascii="宋体" w:hAnsi="宋体" w:eastAsia="宋体" w:cs="宋体"/>
                <w:kern w:val="0"/>
                <w:sz w:val="40"/>
                <w:szCs w:val="40"/>
              </w:rPr>
            </w:pPr>
          </w:p>
          <w:p>
            <w:pPr>
              <w:widowControl/>
              <w:jc w:val="center"/>
              <w:rPr>
                <w:rFonts w:ascii="宋体" w:hAnsi="宋体" w:eastAsia="宋体" w:cs="宋体"/>
                <w:kern w:val="0"/>
                <w:sz w:val="40"/>
                <w:szCs w:val="40"/>
              </w:rPr>
            </w:pPr>
          </w:p>
          <w:p>
            <w:pPr>
              <w:widowControl/>
              <w:jc w:val="center"/>
              <w:rPr>
                <w:rFonts w:ascii="宋体" w:hAnsi="宋体" w:eastAsia="宋体" w:cs="宋体"/>
                <w:kern w:val="0"/>
                <w:sz w:val="40"/>
                <w:szCs w:val="40"/>
              </w:rPr>
            </w:pPr>
          </w:p>
          <w:p>
            <w:pPr>
              <w:widowControl/>
              <w:jc w:val="center"/>
              <w:rPr>
                <w:rFonts w:ascii="宋体" w:hAnsi="宋体" w:eastAsia="宋体" w:cs="宋体"/>
                <w:kern w:val="0"/>
                <w:sz w:val="40"/>
                <w:szCs w:val="40"/>
              </w:rPr>
            </w:pPr>
          </w:p>
          <w:p>
            <w:pPr>
              <w:widowControl/>
              <w:jc w:val="center"/>
              <w:rPr>
                <w:rFonts w:ascii="宋体" w:hAnsi="宋体" w:eastAsia="宋体" w:cs="宋体"/>
                <w:kern w:val="0"/>
                <w:sz w:val="40"/>
                <w:szCs w:val="40"/>
              </w:rPr>
            </w:pPr>
          </w:p>
          <w:p>
            <w:pPr>
              <w:widowControl/>
              <w:rPr>
                <w:rFonts w:ascii="宋体" w:hAnsi="宋体" w:eastAsia="宋体" w:cs="宋体"/>
                <w:b/>
                <w:kern w:val="0"/>
                <w:szCs w:val="21"/>
              </w:rPr>
            </w:pPr>
          </w:p>
          <w:p>
            <w:pPr>
              <w:widowControl/>
              <w:rPr>
                <w:rFonts w:ascii="宋体" w:hAnsi="宋体" w:eastAsia="宋体" w:cs="宋体"/>
                <w:b/>
                <w:kern w:val="0"/>
                <w:szCs w:val="21"/>
              </w:rPr>
            </w:pPr>
          </w:p>
          <w:p>
            <w:pPr>
              <w:widowControl/>
              <w:rPr>
                <w:rFonts w:ascii="宋体" w:hAnsi="宋体" w:eastAsia="宋体" w:cs="宋体"/>
                <w:b/>
                <w:kern w:val="0"/>
                <w:szCs w:val="21"/>
              </w:rPr>
            </w:pPr>
          </w:p>
          <w:p>
            <w:pPr>
              <w:widowControl/>
              <w:rPr>
                <w:rFonts w:ascii="宋体" w:hAnsi="宋体" w:eastAsia="宋体" w:cs="宋体"/>
                <w:b/>
                <w:kern w:val="0"/>
                <w:szCs w:val="21"/>
              </w:rPr>
            </w:pPr>
          </w:p>
          <w:p>
            <w:pPr>
              <w:widowControl/>
              <w:rPr>
                <w:rFonts w:ascii="宋体" w:hAnsi="宋体" w:eastAsia="宋体" w:cs="宋体"/>
                <w:b/>
                <w:kern w:val="0"/>
                <w:szCs w:val="21"/>
              </w:rPr>
            </w:pPr>
          </w:p>
          <w:p>
            <w:pPr>
              <w:widowControl/>
              <w:rPr>
                <w:rFonts w:ascii="宋体" w:hAnsi="宋体" w:eastAsia="宋体" w:cs="宋体"/>
                <w:b/>
                <w:kern w:val="0"/>
                <w:sz w:val="40"/>
                <w:szCs w:val="40"/>
              </w:rPr>
            </w:pPr>
            <w:r>
              <w:rPr>
                <w:rFonts w:hint="eastAsia" w:ascii="宋体" w:hAnsi="宋体" w:eastAsia="宋体" w:cs="宋体"/>
                <w:b/>
                <w:kern w:val="0"/>
                <w:szCs w:val="21"/>
              </w:rPr>
              <w:t xml:space="preserve">表8       </w:t>
            </w:r>
            <w:r>
              <w:rPr>
                <w:rFonts w:hint="eastAsia" w:ascii="宋体" w:hAnsi="宋体" w:eastAsia="宋体" w:cs="宋体"/>
                <w:b/>
                <w:kern w:val="0"/>
                <w:sz w:val="40"/>
                <w:szCs w:val="40"/>
              </w:rPr>
              <w:t xml:space="preserve">2019年一般公共预算“三公”经费表 </w:t>
            </w:r>
          </w:p>
        </w:tc>
      </w:tr>
      <w:tr>
        <w:tblPrEx>
          <w:tblCellMar>
            <w:top w:w="0" w:type="dxa"/>
            <w:left w:w="108" w:type="dxa"/>
            <w:bottom w:w="0" w:type="dxa"/>
            <w:right w:w="108" w:type="dxa"/>
          </w:tblCellMar>
        </w:tblPrEx>
        <w:trPr>
          <w:gridAfter w:val="1"/>
          <w:wAfter w:w="112" w:type="dxa"/>
          <w:trHeight w:val="360" w:hRule="atLeast"/>
          <w:jc w:val="center"/>
        </w:trPr>
        <w:tc>
          <w:tcPr>
            <w:tcW w:w="5050" w:type="dxa"/>
            <w:gridSpan w:val="3"/>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部门名称：温州市审计局</w:t>
            </w:r>
          </w:p>
        </w:tc>
        <w:tc>
          <w:tcPr>
            <w:tcW w:w="4080" w:type="dxa"/>
            <w:gridSpan w:val="3"/>
            <w:tcBorders>
              <w:top w:val="nil"/>
              <w:left w:val="nil"/>
              <w:bottom w:val="nil"/>
              <w:right w:val="nil"/>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单位：万元</w:t>
            </w:r>
          </w:p>
        </w:tc>
      </w:tr>
      <w:tr>
        <w:tblPrEx>
          <w:tblCellMar>
            <w:top w:w="0" w:type="dxa"/>
            <w:left w:w="108" w:type="dxa"/>
            <w:bottom w:w="0" w:type="dxa"/>
            <w:right w:w="108" w:type="dxa"/>
          </w:tblCellMar>
        </w:tblPrEx>
        <w:trPr>
          <w:gridAfter w:val="1"/>
          <w:wAfter w:w="112" w:type="dxa"/>
          <w:trHeight w:val="855" w:hRule="atLeast"/>
          <w:jc w:val="center"/>
        </w:trPr>
        <w:tc>
          <w:tcPr>
            <w:tcW w:w="50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4080" w:type="dxa"/>
            <w:gridSpan w:val="3"/>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2019年预算数</w:t>
            </w:r>
          </w:p>
        </w:tc>
      </w:tr>
      <w:tr>
        <w:tblPrEx>
          <w:tblCellMar>
            <w:top w:w="0" w:type="dxa"/>
            <w:left w:w="108" w:type="dxa"/>
            <w:bottom w:w="0" w:type="dxa"/>
            <w:right w:w="108" w:type="dxa"/>
          </w:tblCellMar>
        </w:tblPrEx>
        <w:trPr>
          <w:gridAfter w:val="1"/>
          <w:wAfter w:w="112" w:type="dxa"/>
          <w:trHeight w:val="855" w:hRule="atLeast"/>
          <w:jc w:val="center"/>
        </w:trPr>
        <w:tc>
          <w:tcPr>
            <w:tcW w:w="505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4080" w:type="dxa"/>
            <w:gridSpan w:val="3"/>
            <w:tcBorders>
              <w:top w:val="single" w:color="auto" w:sz="4" w:space="0"/>
              <w:left w:val="single" w:color="auto" w:sz="4" w:space="0"/>
              <w:bottom w:val="nil"/>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13.00　</w:t>
            </w:r>
          </w:p>
        </w:tc>
      </w:tr>
      <w:tr>
        <w:tblPrEx>
          <w:tblCellMar>
            <w:top w:w="0" w:type="dxa"/>
            <w:left w:w="108" w:type="dxa"/>
            <w:bottom w:w="0" w:type="dxa"/>
            <w:right w:w="108" w:type="dxa"/>
          </w:tblCellMar>
        </w:tblPrEx>
        <w:trPr>
          <w:gridAfter w:val="1"/>
          <w:wAfter w:w="112" w:type="dxa"/>
          <w:trHeight w:val="1395" w:hRule="atLeast"/>
          <w:jc w:val="center"/>
        </w:trPr>
        <w:tc>
          <w:tcPr>
            <w:tcW w:w="5050" w:type="dxa"/>
            <w:gridSpan w:val="3"/>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1.因公出国(境)费用</w:t>
            </w:r>
          </w:p>
        </w:tc>
        <w:tc>
          <w:tcPr>
            <w:tcW w:w="4080" w:type="dxa"/>
            <w:gridSpan w:val="3"/>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r>
              <w:rPr>
                <w:rFonts w:hint="eastAsia" w:ascii="仿宋_GB2312" w:hAnsi="仿宋_GB2312" w:eastAsia="仿宋_GB2312" w:cs="仿宋_GB2312"/>
                <w:kern w:val="0"/>
                <w:szCs w:val="21"/>
              </w:rPr>
              <w:t>根据《温州市财政局关于明确因公出国（境）经费审批意见的通知》（温财外[2018]</w:t>
            </w:r>
            <w:r>
              <w:rPr>
                <w:rFonts w:hint="eastAsia" w:ascii="仿宋_GB2312" w:hAnsi="仿宋_GB2312" w:eastAsia="仿宋_GB2312" w:cs="仿宋_GB2312"/>
                <w:kern w:val="0"/>
                <w:szCs w:val="21"/>
                <w:lang w:val="en-US" w:eastAsia="zh-CN"/>
              </w:rPr>
              <w:t>41</w:t>
            </w:r>
            <w:r>
              <w:rPr>
                <w:rFonts w:hint="eastAsia" w:ascii="仿宋_GB2312" w:hAnsi="仿宋_GB2312" w:eastAsia="仿宋_GB2312" w:cs="仿宋_GB2312"/>
                <w:kern w:val="0"/>
                <w:szCs w:val="21"/>
              </w:rPr>
              <w:t>号）文件精神，</w:t>
            </w:r>
            <w:r>
              <w:rPr>
                <w:rFonts w:hint="eastAsia" w:ascii="Times New Roman" w:hAnsi="Times New Roman" w:eastAsia="仿宋_GB2312" w:cs="Times New Roman"/>
                <w:color w:val="000000"/>
                <w:szCs w:val="21"/>
              </w:rPr>
              <w:t>2019</w:t>
            </w:r>
            <w:r>
              <w:rPr>
                <w:rFonts w:ascii="Times New Roman" w:hAnsi="Times New Roman" w:eastAsia="仿宋_GB2312" w:cs="Times New Roman"/>
                <w:color w:val="000000"/>
                <w:szCs w:val="21"/>
              </w:rPr>
              <w:t>年因公出国（境）经费实行归口管理，由市财政统筹安排，不再单独安排预算进行公开</w:t>
            </w:r>
            <w:r>
              <w:rPr>
                <w:rFonts w:hint="eastAsia" w:ascii="Times New Roman" w:hAnsi="Times New Roman" w:eastAsia="仿宋_GB2312" w:cs="Times New Roman"/>
                <w:color w:val="000000"/>
                <w:szCs w:val="21"/>
              </w:rPr>
              <w:t>。2018年出国经费预算0万元</w:t>
            </w:r>
          </w:p>
        </w:tc>
      </w:tr>
      <w:tr>
        <w:tblPrEx>
          <w:tblCellMar>
            <w:top w:w="0" w:type="dxa"/>
            <w:left w:w="108" w:type="dxa"/>
            <w:bottom w:w="0" w:type="dxa"/>
            <w:right w:w="108" w:type="dxa"/>
          </w:tblCellMar>
        </w:tblPrEx>
        <w:trPr>
          <w:gridAfter w:val="1"/>
          <w:wAfter w:w="112" w:type="dxa"/>
          <w:trHeight w:val="855" w:hRule="atLeast"/>
          <w:jc w:val="center"/>
        </w:trPr>
        <w:tc>
          <w:tcPr>
            <w:tcW w:w="5050" w:type="dxa"/>
            <w:gridSpan w:val="3"/>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2.公务接待费</w:t>
            </w:r>
          </w:p>
        </w:tc>
        <w:tc>
          <w:tcPr>
            <w:tcW w:w="4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13.00　</w:t>
            </w:r>
          </w:p>
        </w:tc>
      </w:tr>
      <w:tr>
        <w:tblPrEx>
          <w:tblCellMar>
            <w:top w:w="0" w:type="dxa"/>
            <w:left w:w="108" w:type="dxa"/>
            <w:bottom w:w="0" w:type="dxa"/>
            <w:right w:w="108" w:type="dxa"/>
          </w:tblCellMar>
        </w:tblPrEx>
        <w:trPr>
          <w:gridAfter w:val="1"/>
          <w:wAfter w:w="112" w:type="dxa"/>
          <w:trHeight w:val="855" w:hRule="atLeast"/>
          <w:jc w:val="center"/>
        </w:trPr>
        <w:tc>
          <w:tcPr>
            <w:tcW w:w="5050" w:type="dxa"/>
            <w:gridSpan w:val="3"/>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3.公务用车购置及运行维护费</w:t>
            </w:r>
          </w:p>
        </w:tc>
        <w:tc>
          <w:tcPr>
            <w:tcW w:w="408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12" w:type="dxa"/>
          <w:trHeight w:val="855" w:hRule="atLeast"/>
          <w:jc w:val="center"/>
        </w:trPr>
        <w:tc>
          <w:tcPr>
            <w:tcW w:w="505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其中：公务用车购置费</w:t>
            </w:r>
          </w:p>
        </w:tc>
        <w:tc>
          <w:tcPr>
            <w:tcW w:w="4080" w:type="dxa"/>
            <w:gridSpan w:val="3"/>
            <w:tcBorders>
              <w:top w:val="nil"/>
              <w:left w:val="single" w:color="auto" w:sz="4" w:space="0"/>
              <w:bottom w:val="nil"/>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112" w:type="dxa"/>
          <w:trHeight w:val="855" w:hRule="atLeast"/>
          <w:jc w:val="center"/>
        </w:trPr>
        <w:tc>
          <w:tcPr>
            <w:tcW w:w="505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公务用车运行维护费</w:t>
            </w:r>
          </w:p>
        </w:tc>
        <w:tc>
          <w:tcPr>
            <w:tcW w:w="4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bl>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widowControl/>
        <w:jc w:val="left"/>
        <w:rPr>
          <w:rFonts w:ascii="宋体" w:hAnsi="宋体" w:eastAsia="宋体" w:cs="宋体"/>
          <w:b/>
          <w:bCs/>
          <w:kern w:val="0"/>
          <w:sz w:val="20"/>
          <w:szCs w:val="24"/>
        </w:rPr>
        <w:sectPr>
          <w:headerReference r:id="rId5" w:type="default"/>
          <w:footerReference r:id="rId6" w:type="default"/>
          <w:footerReference r:id="rId7" w:type="even"/>
          <w:pgSz w:w="11907" w:h="16840"/>
          <w:pgMar w:top="2211" w:right="1531" w:bottom="1701" w:left="1531" w:header="851" w:footer="1418" w:gutter="0"/>
          <w:pgNumType w:fmt="numberInDash"/>
          <w:cols w:space="720" w:num="1"/>
          <w:docGrid w:type="lines" w:linePitch="312" w:charSpace="0"/>
        </w:sectPr>
      </w:pPr>
    </w:p>
    <w:p>
      <w:pPr>
        <w:widowControl/>
        <w:ind w:right="-817" w:rightChars="-389"/>
        <w:rPr>
          <w:rFonts w:ascii="宋体" w:hAnsi="宋体" w:eastAsia="宋体" w:cs="宋体"/>
          <w:b/>
          <w:bCs/>
          <w:kern w:val="0"/>
          <w:sz w:val="20"/>
          <w:szCs w:val="24"/>
        </w:rPr>
        <w:sectPr>
          <w:pgSz w:w="16838" w:h="11906" w:orient="landscape"/>
          <w:pgMar w:top="1800" w:right="1440" w:bottom="1800" w:left="1440" w:header="851" w:footer="992" w:gutter="0"/>
          <w:cols w:space="425" w:num="1"/>
          <w:docGrid w:type="lines" w:linePitch="312" w:charSpace="0"/>
        </w:sectPr>
      </w:pPr>
    </w:p>
    <w:p>
      <w:pPr>
        <w:widowControl/>
        <w:ind w:right="-817" w:rightChars="-389"/>
        <w:rPr>
          <w:rFonts w:ascii="宋体" w:hAnsi="宋体" w:eastAsia="宋体" w:cs="宋体"/>
          <w:b/>
          <w:bCs/>
          <w:kern w:val="0"/>
          <w:sz w:val="20"/>
          <w:szCs w:val="24"/>
        </w:rPr>
        <w:sectPr>
          <w:type w:val="continuous"/>
          <w:pgSz w:w="16838" w:h="11906" w:orient="landscape"/>
          <w:pgMar w:top="1800" w:right="1440" w:bottom="1800" w:left="1440" w:header="851" w:footer="992" w:gutter="0"/>
          <w:cols w:space="425" w:num="1"/>
          <w:docGrid w:type="lines" w:linePitch="312" w:charSpace="0"/>
        </w:sectPr>
      </w:pPr>
    </w:p>
    <w:tbl>
      <w:tblPr>
        <w:tblStyle w:val="4"/>
        <w:tblW w:w="14174" w:type="dxa"/>
        <w:jc w:val="center"/>
        <w:tblLayout w:type="fixed"/>
        <w:tblCellMar>
          <w:top w:w="0" w:type="dxa"/>
          <w:left w:w="108" w:type="dxa"/>
          <w:bottom w:w="0" w:type="dxa"/>
          <w:right w:w="108" w:type="dxa"/>
        </w:tblCellMar>
      </w:tblPr>
      <w:tblGrid>
        <w:gridCol w:w="485"/>
        <w:gridCol w:w="608"/>
        <w:gridCol w:w="3511"/>
        <w:gridCol w:w="658"/>
        <w:gridCol w:w="707"/>
        <w:gridCol w:w="412"/>
        <w:gridCol w:w="3511"/>
        <w:gridCol w:w="3038"/>
        <w:gridCol w:w="1244"/>
      </w:tblGrid>
      <w:tr>
        <w:tblPrEx>
          <w:tblCellMar>
            <w:top w:w="0" w:type="dxa"/>
            <w:left w:w="108" w:type="dxa"/>
            <w:bottom w:w="0" w:type="dxa"/>
            <w:right w:w="108" w:type="dxa"/>
          </w:tblCellMar>
        </w:tblPrEx>
        <w:trPr>
          <w:trHeight w:val="540" w:hRule="atLeast"/>
          <w:jc w:val="center"/>
        </w:trPr>
        <w:tc>
          <w:tcPr>
            <w:tcW w:w="14174" w:type="dxa"/>
            <w:gridSpan w:val="9"/>
            <w:tcBorders>
              <w:top w:val="nil"/>
              <w:left w:val="nil"/>
              <w:bottom w:val="nil"/>
              <w:right w:val="nil"/>
            </w:tcBorders>
            <w:shd w:val="clear" w:color="auto" w:fill="auto"/>
            <w:noWrap/>
            <w:vAlign w:val="center"/>
          </w:tcPr>
          <w:p>
            <w:pPr>
              <w:widowControl/>
              <w:ind w:left="-420" w:leftChars="-200" w:right="-817" w:rightChars="-389" w:firstLine="420" w:firstLineChars="209"/>
              <w:jc w:val="center"/>
              <w:rPr>
                <w:rFonts w:ascii="宋体" w:hAnsi="宋体" w:eastAsia="宋体" w:cs="宋体"/>
                <w:b/>
                <w:bCs/>
                <w:kern w:val="0"/>
                <w:sz w:val="20"/>
                <w:szCs w:val="24"/>
              </w:rPr>
            </w:pPr>
            <w:r>
              <w:rPr>
                <w:rFonts w:hint="eastAsia" w:ascii="宋体" w:hAnsi="宋体" w:eastAsia="宋体" w:cs="宋体"/>
                <w:b/>
                <w:bCs/>
                <w:kern w:val="0"/>
                <w:sz w:val="20"/>
                <w:szCs w:val="24"/>
              </w:rPr>
              <w:t>表9</w:t>
            </w:r>
            <w:r>
              <w:rPr>
                <w:rFonts w:hint="eastAsia" w:ascii="宋体" w:hAnsi="宋体" w:eastAsia="宋体" w:cs="宋体"/>
                <w:b/>
                <w:bCs/>
                <w:kern w:val="0"/>
                <w:sz w:val="36"/>
                <w:szCs w:val="36"/>
              </w:rPr>
              <w:t>2019年市级部门预算财政拨款项目支出预算表</w:t>
            </w:r>
          </w:p>
        </w:tc>
      </w:tr>
      <w:tr>
        <w:tblPrEx>
          <w:tblCellMar>
            <w:top w:w="0" w:type="dxa"/>
            <w:left w:w="108" w:type="dxa"/>
            <w:bottom w:w="0" w:type="dxa"/>
            <w:right w:w="108" w:type="dxa"/>
          </w:tblCellMar>
        </w:tblPrEx>
        <w:trPr>
          <w:trHeight w:val="225" w:hRule="atLeast"/>
          <w:jc w:val="center"/>
        </w:trPr>
        <w:tc>
          <w:tcPr>
            <w:tcW w:w="485"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608"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3511"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658"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707"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412"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3511"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3038"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244"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40" w:hRule="atLeast"/>
          <w:jc w:val="center"/>
        </w:trPr>
        <w:tc>
          <w:tcPr>
            <w:tcW w:w="4604" w:type="dxa"/>
            <w:gridSpan w:val="3"/>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部门名称：温州市审计局</w:t>
            </w:r>
          </w:p>
        </w:tc>
        <w:tc>
          <w:tcPr>
            <w:tcW w:w="658"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707"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412" w:type="dxa"/>
            <w:tcBorders>
              <w:top w:val="nil"/>
              <w:left w:val="nil"/>
              <w:bottom w:val="nil"/>
              <w:right w:val="nil"/>
            </w:tcBorders>
            <w:shd w:val="clear" w:color="auto" w:fill="auto"/>
            <w:noWrap/>
            <w:vAlign w:val="bottom"/>
          </w:tcPr>
          <w:p>
            <w:pPr>
              <w:widowControl/>
              <w:jc w:val="right"/>
              <w:rPr>
                <w:rFonts w:ascii="宋体" w:hAnsi="宋体" w:eastAsia="宋体" w:cs="宋体"/>
                <w:kern w:val="0"/>
                <w:sz w:val="20"/>
                <w:szCs w:val="24"/>
              </w:rPr>
            </w:pPr>
          </w:p>
        </w:tc>
        <w:tc>
          <w:tcPr>
            <w:tcW w:w="3511"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3038"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244" w:type="dxa"/>
            <w:tcBorders>
              <w:top w:val="nil"/>
              <w:left w:val="nil"/>
              <w:bottom w:val="nil"/>
              <w:right w:val="nil"/>
            </w:tcBorders>
            <w:shd w:val="clear" w:color="auto" w:fill="auto"/>
            <w:noWrap/>
            <w:vAlign w:val="bottom"/>
          </w:tcPr>
          <w:p>
            <w:pPr>
              <w:widowControl/>
              <w:jc w:val="right"/>
              <w:rPr>
                <w:rFonts w:ascii="宋体" w:hAnsi="宋体" w:eastAsia="宋体" w:cs="宋体"/>
                <w:kern w:val="0"/>
                <w:sz w:val="20"/>
                <w:szCs w:val="24"/>
              </w:rPr>
            </w:pPr>
            <w:r>
              <w:rPr>
                <w:rFonts w:hint="eastAsia" w:ascii="宋体" w:hAnsi="宋体" w:eastAsia="宋体" w:cs="宋体"/>
                <w:kern w:val="0"/>
                <w:sz w:val="20"/>
                <w:szCs w:val="24"/>
              </w:rPr>
              <w:t>单位:万元</w:t>
            </w:r>
          </w:p>
        </w:tc>
      </w:tr>
      <w:tr>
        <w:tblPrEx>
          <w:tblCellMar>
            <w:top w:w="0" w:type="dxa"/>
            <w:left w:w="108" w:type="dxa"/>
            <w:bottom w:w="0" w:type="dxa"/>
            <w:right w:w="108" w:type="dxa"/>
          </w:tblCellMar>
        </w:tblPrEx>
        <w:trPr>
          <w:trHeight w:val="705" w:hRule="atLeast"/>
          <w:jc w:val="center"/>
        </w:trPr>
        <w:tc>
          <w:tcPr>
            <w:tcW w:w="485"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单位名称</w:t>
            </w:r>
          </w:p>
        </w:tc>
        <w:tc>
          <w:tcPr>
            <w:tcW w:w="608"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项目名称</w:t>
            </w:r>
          </w:p>
        </w:tc>
        <w:tc>
          <w:tcPr>
            <w:tcW w:w="3511"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项目内容</w:t>
            </w:r>
          </w:p>
        </w:tc>
        <w:tc>
          <w:tcPr>
            <w:tcW w:w="1777"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财政拨款</w:t>
            </w:r>
          </w:p>
        </w:tc>
        <w:tc>
          <w:tcPr>
            <w:tcW w:w="351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（项目绩效）投入指标</w:t>
            </w:r>
          </w:p>
        </w:tc>
        <w:tc>
          <w:tcPr>
            <w:tcW w:w="3038"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（项目绩效）产出指标</w:t>
            </w:r>
          </w:p>
        </w:tc>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（项目绩效）效果指标</w:t>
            </w:r>
          </w:p>
        </w:tc>
      </w:tr>
      <w:tr>
        <w:tblPrEx>
          <w:tblCellMar>
            <w:top w:w="0" w:type="dxa"/>
            <w:left w:w="108" w:type="dxa"/>
            <w:bottom w:w="0" w:type="dxa"/>
            <w:right w:w="108" w:type="dxa"/>
          </w:tblCellMar>
        </w:tblPrEx>
        <w:trPr>
          <w:trHeight w:val="1236" w:hRule="atLeast"/>
          <w:jc w:val="center"/>
        </w:trP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4"/>
              </w:rPr>
            </w:pPr>
          </w:p>
        </w:tc>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4"/>
              </w:rPr>
            </w:pPr>
          </w:p>
        </w:tc>
        <w:tc>
          <w:tcPr>
            <w:tcW w:w="3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4"/>
              </w:rPr>
            </w:pPr>
          </w:p>
        </w:tc>
        <w:tc>
          <w:tcPr>
            <w:tcW w:w="658"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707"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一般公共预算</w:t>
            </w:r>
          </w:p>
        </w:tc>
        <w:tc>
          <w:tcPr>
            <w:tcW w:w="412"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政府性基金</w:t>
            </w:r>
          </w:p>
        </w:tc>
        <w:tc>
          <w:tcPr>
            <w:tcW w:w="35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4"/>
              </w:rPr>
            </w:pPr>
          </w:p>
        </w:tc>
        <w:tc>
          <w:tcPr>
            <w:tcW w:w="30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4"/>
              </w:rPr>
            </w:pPr>
          </w:p>
        </w:tc>
        <w:tc>
          <w:tcPr>
            <w:tcW w:w="12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4"/>
              </w:rPr>
            </w:pPr>
          </w:p>
        </w:tc>
      </w:tr>
      <w:tr>
        <w:tblPrEx>
          <w:tblCellMar>
            <w:top w:w="0" w:type="dxa"/>
            <w:left w:w="108" w:type="dxa"/>
            <w:bottom w:w="0" w:type="dxa"/>
            <w:right w:w="108" w:type="dxa"/>
          </w:tblCellMar>
        </w:tblPrEx>
        <w:trPr>
          <w:trHeight w:val="519" w:hRule="atLeast"/>
          <w:jc w:val="center"/>
        </w:trPr>
        <w:tc>
          <w:tcPr>
            <w:tcW w:w="48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合计</w:t>
            </w:r>
          </w:p>
        </w:tc>
        <w:tc>
          <w:tcPr>
            <w:tcW w:w="60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　</w:t>
            </w:r>
          </w:p>
        </w:tc>
        <w:tc>
          <w:tcPr>
            <w:tcW w:w="3511" w:type="dxa"/>
            <w:tcBorders>
              <w:top w:val="single" w:color="auto" w:sz="4" w:space="0"/>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18"/>
                <w:szCs w:val="18"/>
              </w:rPr>
            </w:pPr>
          </w:p>
        </w:tc>
        <w:tc>
          <w:tcPr>
            <w:tcW w:w="658"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108.8</w:t>
            </w:r>
          </w:p>
        </w:tc>
        <w:tc>
          <w:tcPr>
            <w:tcW w:w="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0"/>
                <w:szCs w:val="24"/>
                <w:lang w:val="en-US" w:eastAsia="zh-CN"/>
              </w:rPr>
            </w:pPr>
            <w:r>
              <w:rPr>
                <w:rFonts w:hint="eastAsia" w:ascii="宋体" w:hAnsi="宋体" w:eastAsia="宋体" w:cs="宋体"/>
                <w:kern w:val="0"/>
                <w:sz w:val="20"/>
                <w:szCs w:val="24"/>
                <w:lang w:val="en-US" w:eastAsia="zh-CN"/>
              </w:rPr>
              <w:t>108.8</w:t>
            </w:r>
          </w:p>
        </w:tc>
        <w:tc>
          <w:tcPr>
            <w:tcW w:w="4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4"/>
              </w:rPr>
            </w:pPr>
            <w:r>
              <w:rPr>
                <w:rFonts w:hint="eastAsia" w:ascii="宋体" w:hAnsi="宋体" w:eastAsia="宋体" w:cs="宋体"/>
                <w:kern w:val="0"/>
                <w:sz w:val="20"/>
                <w:szCs w:val="24"/>
              </w:rPr>
              <w:t>0　</w:t>
            </w:r>
          </w:p>
        </w:tc>
        <w:tc>
          <w:tcPr>
            <w:tcW w:w="3511"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18"/>
                <w:szCs w:val="18"/>
              </w:rPr>
            </w:pPr>
          </w:p>
        </w:tc>
        <w:tc>
          <w:tcPr>
            <w:tcW w:w="3038"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18"/>
                <w:szCs w:val="18"/>
              </w:rPr>
            </w:pPr>
          </w:p>
        </w:tc>
        <w:tc>
          <w:tcPr>
            <w:tcW w:w="1244"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20" w:hRule="atLeast"/>
          <w:jc w:val="center"/>
        </w:trPr>
        <w:tc>
          <w:tcPr>
            <w:tcW w:w="48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0"/>
                <w:szCs w:val="24"/>
              </w:rPr>
            </w:pPr>
            <w:r>
              <w:rPr>
                <w:rFonts w:hint="eastAsia" w:ascii="宋体" w:hAnsi="宋体" w:eastAsia="宋体" w:cs="宋体"/>
                <w:kern w:val="0"/>
                <w:sz w:val="20"/>
                <w:szCs w:val="24"/>
              </w:rPr>
              <w:t>　温州市审计局</w:t>
            </w:r>
          </w:p>
        </w:tc>
        <w:tc>
          <w:tcPr>
            <w:tcW w:w="6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4"/>
              </w:rPr>
            </w:pPr>
            <w:r>
              <w:rPr>
                <w:rFonts w:ascii="宋体" w:hAnsi="宋体" w:eastAsia="宋体" w:cs="宋体"/>
                <w:kern w:val="0"/>
                <w:sz w:val="20"/>
                <w:szCs w:val="24"/>
              </w:rPr>
              <w:t>计算机中级培训经费</w:t>
            </w:r>
          </w:p>
        </w:tc>
        <w:tc>
          <w:tcPr>
            <w:tcW w:w="3511"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1.立项依据：《国务院关于加强审计工作的意见》（国发〔2014〕48号）指出“加快推进审计信息化。推进有关部门、金融机构和国有企事业单位等与审计机关实现信息共享，加大数据集中力度，构建国家审计数据系统。探索在审计实践中运用大数据技术的途径，加大数据综合利用力度，提高运用信息化技术查核问题、评价判断、宏观分析的能力。创新电子审计技术，提高审计工作能力、质量和效率。推进对各部门、单位计算机信息系统安全性、可靠性和经济性的审计。”《浙江省审计厅办公室关于印发2018年全省审计信息化工作指导意见的通知》（浙审办计〔2018〕23号）中指出，加强大数据审计业务培训和理论研究，努力建设专家型人才队伍。鼓励各设区市审计局在保证培训质量的前提下，自行组织举办计算机审计中级培训班。同时，积极选送审计人员参加审计署和省厅的各类计算机审计培训。通过多渠道强化培训，不断提高审计人员运用计算机技术进行审计分析和综合判断的能力。2.项目主要内容：在本市聘请高校良师，脱产6-7个星期，强化培训学习《计算机网络与信息安全》、《数据库应用技术》、《VBA程序设计》、《ERP基础与数据分析》、《审计数据采集与分析》、《前沿技术与应用案例》，以及《大数据审计分析理论及案例》等课程，争取达到90%的学员通过省厅计算机中级考试,为实现智慧审计奠定人才基础。</w:t>
            </w:r>
          </w:p>
          <w:p>
            <w:pPr>
              <w:widowControl/>
              <w:jc w:val="right"/>
              <w:textAlignment w:val="center"/>
              <w:rPr>
                <w:rFonts w:ascii="宋体" w:hAnsi="宋体" w:eastAsia="宋体" w:cs="宋体"/>
                <w:kern w:val="0"/>
                <w:sz w:val="18"/>
                <w:szCs w:val="18"/>
              </w:rPr>
            </w:pPr>
          </w:p>
          <w:p>
            <w:pPr>
              <w:widowControl/>
              <w:jc w:val="right"/>
              <w:textAlignment w:val="center"/>
              <w:rPr>
                <w:rFonts w:ascii="宋体" w:hAnsi="宋体" w:eastAsia="宋体" w:cs="宋体"/>
                <w:kern w:val="0"/>
                <w:sz w:val="18"/>
                <w:szCs w:val="18"/>
              </w:rPr>
            </w:pPr>
          </w:p>
        </w:tc>
        <w:tc>
          <w:tcPr>
            <w:tcW w:w="65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33</w:t>
            </w:r>
          </w:p>
        </w:tc>
        <w:tc>
          <w:tcPr>
            <w:tcW w:w="70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41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51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18"/>
                <w:szCs w:val="18"/>
              </w:rPr>
            </w:pPr>
            <w:r>
              <w:rPr>
                <w:rFonts w:ascii="方正书宋_GBK" w:hAnsi="方正书宋_GBK" w:eastAsia="方正书宋_GBK" w:cs="方正书宋_GBK"/>
                <w:color w:val="000000"/>
                <w:kern w:val="0"/>
                <w:sz w:val="20"/>
                <w:szCs w:val="20"/>
              </w:rPr>
              <w:t>全市预计50人左右参加，脱产培训近40天。预计培训人员伙食住宿费44万（其中：住宿费260元/晚.间*40晚*26间=27万；伙食费80元/天.人*40天*（50+3）人=17万）、专家讲课费12万（1500元/半天*80半天=12万）、监考管理人员经费5.6万（其中：出卷阅卷费5科，每科出2套，2000元/套计共2万；学校机房管理、培训管理人员和监考人员共2人/天*40天+5科*2人/科=90人，按400元/人计共3.6万）、培训场地等管理费4.5万（包括学校管理费、预算外所得税、机房场地及维护、茶水等其他支出），资料费1万（200元/套*50套）。合计67.1万，差额34.1万由省拨经费负担。</w:t>
            </w:r>
          </w:p>
        </w:tc>
        <w:tc>
          <w:tcPr>
            <w:tcW w:w="3038"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18"/>
                <w:szCs w:val="18"/>
              </w:rPr>
            </w:pPr>
            <w:r>
              <w:rPr>
                <w:rFonts w:ascii="方正书宋_GBK" w:hAnsi="方正书宋_GBK" w:eastAsia="方正书宋_GBK" w:cs="方正书宋_GBK"/>
                <w:color w:val="000000"/>
                <w:kern w:val="0"/>
                <w:sz w:val="20"/>
                <w:szCs w:val="20"/>
              </w:rPr>
              <w:t>产出数量目标：通过浙江省审计厅计算机中级考试达90%。</w:t>
            </w:r>
          </w:p>
        </w:tc>
        <w:tc>
          <w:tcPr>
            <w:tcW w:w="1244"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18"/>
                <w:szCs w:val="18"/>
              </w:rPr>
            </w:pPr>
            <w:r>
              <w:rPr>
                <w:rFonts w:ascii="方正书宋_GBK" w:hAnsi="方正书宋_GBK" w:eastAsia="方正书宋_GBK" w:cs="方正书宋_GBK"/>
                <w:color w:val="000000"/>
                <w:kern w:val="0"/>
                <w:sz w:val="20"/>
                <w:szCs w:val="20"/>
              </w:rPr>
              <w:t>经济效益目标：提高审计人员的计算机运用水平，实现经济效益。</w:t>
            </w:r>
          </w:p>
        </w:tc>
      </w:tr>
      <w:tr>
        <w:tblPrEx>
          <w:tblCellMar>
            <w:top w:w="0" w:type="dxa"/>
            <w:left w:w="108" w:type="dxa"/>
            <w:bottom w:w="0" w:type="dxa"/>
            <w:right w:w="108" w:type="dxa"/>
          </w:tblCellMar>
        </w:tblPrEx>
        <w:trPr>
          <w:trHeight w:val="420" w:hRule="atLeast"/>
          <w:jc w:val="center"/>
        </w:trPr>
        <w:tc>
          <w:tcPr>
            <w:tcW w:w="485" w:type="dxa"/>
            <w:tcBorders>
              <w:top w:val="nil"/>
              <w:left w:val="single" w:color="auto" w:sz="4" w:space="0"/>
              <w:bottom w:val="single" w:color="auto" w:sz="4" w:space="0"/>
              <w:right w:val="single" w:color="auto" w:sz="4" w:space="0"/>
            </w:tcBorders>
            <w:shd w:val="clear" w:color="auto" w:fill="auto"/>
            <w:noWrap/>
            <w:vAlign w:val="top"/>
          </w:tcPr>
          <w:p>
            <w:pPr>
              <w:widowControl/>
              <w:jc w:val="both"/>
              <w:rPr>
                <w:rFonts w:ascii="宋体" w:hAnsi="宋体" w:eastAsia="宋体" w:cs="宋体"/>
                <w:kern w:val="0"/>
                <w:sz w:val="20"/>
                <w:szCs w:val="24"/>
              </w:rPr>
            </w:pPr>
            <w:r>
              <w:rPr>
                <w:rFonts w:hint="eastAsia" w:ascii="宋体" w:hAnsi="宋体" w:eastAsia="宋体" w:cs="宋体"/>
                <w:kern w:val="0"/>
                <w:sz w:val="20"/>
                <w:szCs w:val="24"/>
              </w:rPr>
              <w:t>　温州市审计局</w:t>
            </w:r>
          </w:p>
        </w:tc>
        <w:tc>
          <w:tcPr>
            <w:tcW w:w="6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4"/>
              </w:rPr>
            </w:pPr>
            <w:r>
              <w:rPr>
                <w:rFonts w:ascii="宋体" w:hAnsi="宋体" w:eastAsia="宋体" w:cs="宋体"/>
                <w:kern w:val="0"/>
                <w:sz w:val="20"/>
                <w:szCs w:val="24"/>
              </w:rPr>
              <w:t>金审工程维护经费</w:t>
            </w:r>
          </w:p>
        </w:tc>
        <w:tc>
          <w:tcPr>
            <w:tcW w:w="3511"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kern w:val="0"/>
                <w:sz w:val="18"/>
                <w:szCs w:val="18"/>
              </w:rPr>
              <w:t>1.立项依据：温发改立（2010）45号。2.项目主要内容：主机及备份系统(含应用服务器、数据库服务器、行业审计服务器和磁盘阵列等)，网络及安全系统(含核心交换机、接入交换机、防火墙、移动办公接入VPDN、填报平台短信验证)、视频会议系统(含MCU控制设备、像机、硬盘录像机、视频服务器、扩声设备和投影显示等)及相关软件(含系统升级、联网审计系统、行业审计数据库建设、数据中心部署、数据库系统、正版软件、中间件)等。金审工程日常维护费涉及审计管理系统（OA）系统运行维护、政府投资项目审计管理系统、经责审计对象库管理系统、审计联网督改系统、即办制系统和数据采集ECPA实时升级维护费，VPDN专线租赁费和通信费、短信通讯费、移动办公通信费等，以及支撑这些系统、网络的硬件设备维护、维修费、视频系统线路租赁费，易耗品消费（不包括复印机）。</w:t>
            </w:r>
          </w:p>
        </w:tc>
        <w:tc>
          <w:tcPr>
            <w:tcW w:w="658"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kern w:val="0"/>
                <w:sz w:val="18"/>
                <w:szCs w:val="18"/>
              </w:rPr>
            </w:pPr>
            <w:r>
              <w:rPr>
                <w:rFonts w:hint="eastAsia" w:ascii="宋体" w:hAnsi="宋体" w:eastAsia="宋体" w:cs="宋体"/>
                <w:kern w:val="0"/>
                <w:sz w:val="18"/>
                <w:szCs w:val="18"/>
              </w:rPr>
              <w:t>　75.87</w:t>
            </w:r>
          </w:p>
        </w:tc>
        <w:tc>
          <w:tcPr>
            <w:tcW w:w="707" w:type="dxa"/>
            <w:tcBorders>
              <w:top w:val="nil"/>
              <w:left w:val="nil"/>
              <w:bottom w:val="single" w:color="auto" w:sz="4" w:space="0"/>
              <w:right w:val="single" w:color="auto" w:sz="4" w:space="0"/>
            </w:tcBorders>
            <w:shd w:val="clear" w:color="auto" w:fill="auto"/>
            <w:noWrap/>
            <w:vAlign w:val="top"/>
          </w:tcPr>
          <w:p>
            <w:pPr>
              <w:widowControl/>
              <w:jc w:val="both"/>
              <w:rPr>
                <w:rFonts w:ascii="宋体" w:hAnsi="宋体" w:eastAsia="宋体" w:cs="宋体"/>
                <w:kern w:val="0"/>
                <w:sz w:val="18"/>
                <w:szCs w:val="18"/>
              </w:rPr>
            </w:pPr>
            <w:r>
              <w:rPr>
                <w:rFonts w:hint="eastAsia" w:ascii="宋体" w:hAnsi="宋体" w:eastAsia="宋体" w:cs="宋体"/>
                <w:kern w:val="0"/>
                <w:sz w:val="18"/>
                <w:szCs w:val="18"/>
              </w:rPr>
              <w:t>　75.87</w:t>
            </w:r>
          </w:p>
        </w:tc>
        <w:tc>
          <w:tcPr>
            <w:tcW w:w="41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511" w:type="dxa"/>
            <w:tcBorders>
              <w:top w:val="nil"/>
              <w:left w:val="nil"/>
              <w:bottom w:val="single" w:color="auto" w:sz="4" w:space="0"/>
              <w:right w:val="single" w:color="auto" w:sz="4" w:space="0"/>
            </w:tcBorders>
            <w:shd w:val="clear" w:color="auto" w:fill="auto"/>
            <w:noWrap/>
            <w:vAlign w:val="top"/>
          </w:tcPr>
          <w:p>
            <w:pPr>
              <w:widowControl/>
              <w:numPr>
                <w:ilvl w:val="0"/>
                <w:numId w:val="0"/>
              </w:numPr>
              <w:ind w:leftChars="0"/>
              <w:jc w:val="left"/>
              <w:rPr>
                <w:rFonts w:ascii="宋体" w:hAnsi="宋体" w:eastAsia="宋体" w:cs="宋体"/>
                <w:kern w:val="0"/>
                <w:sz w:val="18"/>
                <w:szCs w:val="18"/>
              </w:rPr>
            </w:pPr>
            <w:r>
              <w:rPr>
                <w:rFonts w:hint="eastAsia" w:ascii="宋体" w:hAnsi="宋体" w:eastAsia="宋体" w:cs="宋体"/>
                <w:kern w:val="0"/>
                <w:sz w:val="18"/>
                <w:szCs w:val="18"/>
              </w:rPr>
              <w:t>投入事项：OA维护费7.25万、视频系统线路租赁费9.84万、移动办公通讯服务费18万、硬件维护整体外包10万、数据整理清洗外包10万、易耗品消费（不包括复印机）5万、电脑打印机维修费用2万、服务器设备维护5万、AO数据采集接口ECPA升级维护费0.68万、即办制系统维护费3.5万、固投管理系统短信通讯费0.6万、信息网络安全2万、软件正版化2万。</w:t>
            </w:r>
          </w:p>
        </w:tc>
        <w:tc>
          <w:tcPr>
            <w:tcW w:w="3038" w:type="dxa"/>
            <w:tcBorders>
              <w:top w:val="nil"/>
              <w:left w:val="nil"/>
              <w:bottom w:val="single" w:color="auto" w:sz="4" w:space="0"/>
              <w:right w:val="single" w:color="auto" w:sz="4" w:space="0"/>
            </w:tcBorders>
            <w:shd w:val="clear" w:color="auto" w:fill="auto"/>
            <w:noWrap/>
            <w:vAlign w:val="top"/>
          </w:tcPr>
          <w:p>
            <w:pPr>
              <w:widowControl/>
              <w:tabs>
                <w:tab w:val="center" w:pos="1276"/>
              </w:tabs>
              <w:jc w:val="both"/>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rPr>
              <w:tab/>
            </w:r>
            <w:r>
              <w:rPr>
                <w:rFonts w:hint="eastAsia" w:ascii="宋体" w:hAnsi="宋体" w:eastAsia="宋体" w:cs="宋体"/>
                <w:kern w:val="0"/>
                <w:sz w:val="18"/>
                <w:szCs w:val="18"/>
              </w:rPr>
              <w:t>1.产出数量目标：系统按合同正常运行；2.产出质量目标：系统按合同发挥功能；3.产出进度目标：按合同进度进行。</w:t>
            </w:r>
          </w:p>
        </w:tc>
        <w:tc>
          <w:tcPr>
            <w:tcW w:w="124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1.经济效益目标：提高各系统工作效率，避免损失浪费；2.社会效益目标：提高审计人员工作效率，提升电子化办公水平；3.环境效益目标：推进无纸化办公、低碳办公，实现节能减排，清洁环保：4.可持续影响目标：提高单位可持续信息化水平。</w:t>
            </w:r>
          </w:p>
        </w:tc>
      </w:tr>
    </w:tbl>
    <w:p>
      <w:pPr>
        <w:sectPr>
          <w:type w:val="continuous"/>
          <w:pgSz w:w="16838" w:h="11906" w:orient="landscape"/>
          <w:pgMar w:top="1800" w:right="1440" w:bottom="1800" w:left="1440" w:header="851" w:footer="992" w:gutter="0"/>
          <w:cols w:space="425" w:num="1"/>
          <w:docGrid w:type="lines" w:linePitch="312" w:charSpace="0"/>
        </w:sectPr>
      </w:pP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20" w:rightChars="200"/>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- 14 -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27</w:t>
    </w:r>
    <w:r>
      <w:rPr>
        <w:rFonts w:ascii="宋体" w:hAnsi="宋体"/>
        <w:sz w:val="28"/>
        <w:szCs w:val="28"/>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- 26 -</w:t>
    </w:r>
    <w:r>
      <w:rPr>
        <w:rFonts w:ascii="宋体" w:hAnsi="宋体"/>
        <w:sz w:val="28"/>
        <w:szCs w:val="28"/>
      </w:rPr>
      <w:fldChar w:fldCharType="end"/>
    </w:r>
  </w:p>
  <w:p>
    <w:pPr>
      <w:pStyle w:val="2"/>
      <w:framePr w:wrap="around" w:vAnchor="text" w:hAnchor="margin" w:xAlign="right" w:y="1"/>
      <w:ind w:right="360" w:firstLine="360"/>
      <w:rPr>
        <w:rStyle w:val="6"/>
      </w:rPr>
    </w:pP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C4364"/>
    <w:multiLevelType w:val="singleLevel"/>
    <w:tmpl w:val="559C4364"/>
    <w:lvl w:ilvl="0" w:tentative="0">
      <w:start w:val="8"/>
      <w:numFmt w:val="chineseCounting"/>
      <w:suff w:val="nothing"/>
      <w:lvlText w:val="（%1）"/>
      <w:lvlJc w:val="left"/>
      <w:rPr>
        <w:rFonts w:hint="eastAsia"/>
      </w:r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4F"/>
    <w:rsid w:val="00014D96"/>
    <w:rsid w:val="000F0DAA"/>
    <w:rsid w:val="00112476"/>
    <w:rsid w:val="0013355D"/>
    <w:rsid w:val="00176E8F"/>
    <w:rsid w:val="001C7133"/>
    <w:rsid w:val="001D3AB9"/>
    <w:rsid w:val="00253F83"/>
    <w:rsid w:val="002B1687"/>
    <w:rsid w:val="002B4651"/>
    <w:rsid w:val="002C116E"/>
    <w:rsid w:val="002D08DA"/>
    <w:rsid w:val="002D16D3"/>
    <w:rsid w:val="002E48A1"/>
    <w:rsid w:val="003F20C7"/>
    <w:rsid w:val="0040725E"/>
    <w:rsid w:val="004A1553"/>
    <w:rsid w:val="004D6059"/>
    <w:rsid w:val="00584D42"/>
    <w:rsid w:val="00626E87"/>
    <w:rsid w:val="00637254"/>
    <w:rsid w:val="006A0D60"/>
    <w:rsid w:val="006A1322"/>
    <w:rsid w:val="006D515C"/>
    <w:rsid w:val="00746B0E"/>
    <w:rsid w:val="007B7109"/>
    <w:rsid w:val="0084002F"/>
    <w:rsid w:val="00844125"/>
    <w:rsid w:val="008569C1"/>
    <w:rsid w:val="00886CF7"/>
    <w:rsid w:val="008A2064"/>
    <w:rsid w:val="008A260B"/>
    <w:rsid w:val="009130E6"/>
    <w:rsid w:val="0091558C"/>
    <w:rsid w:val="00936616"/>
    <w:rsid w:val="009F42CF"/>
    <w:rsid w:val="00A03765"/>
    <w:rsid w:val="00A6764F"/>
    <w:rsid w:val="00B60FC4"/>
    <w:rsid w:val="00BF444B"/>
    <w:rsid w:val="00C113F2"/>
    <w:rsid w:val="00CE1790"/>
    <w:rsid w:val="00D330FE"/>
    <w:rsid w:val="00DC5043"/>
    <w:rsid w:val="00E54D73"/>
    <w:rsid w:val="00EB3E2B"/>
    <w:rsid w:val="00EE4F44"/>
    <w:rsid w:val="07805D78"/>
    <w:rsid w:val="0B79003F"/>
    <w:rsid w:val="0D670970"/>
    <w:rsid w:val="0D8A2E6E"/>
    <w:rsid w:val="0F9B14C6"/>
    <w:rsid w:val="1185711F"/>
    <w:rsid w:val="130D02F1"/>
    <w:rsid w:val="137425A9"/>
    <w:rsid w:val="16D1651C"/>
    <w:rsid w:val="188332DC"/>
    <w:rsid w:val="19B70B9C"/>
    <w:rsid w:val="1AAD4EF7"/>
    <w:rsid w:val="1B6E5E35"/>
    <w:rsid w:val="1E3F571A"/>
    <w:rsid w:val="1EFC27A9"/>
    <w:rsid w:val="2238705D"/>
    <w:rsid w:val="23645739"/>
    <w:rsid w:val="2B893589"/>
    <w:rsid w:val="2D0468F7"/>
    <w:rsid w:val="32E347E3"/>
    <w:rsid w:val="33E04E52"/>
    <w:rsid w:val="349939AC"/>
    <w:rsid w:val="362063EE"/>
    <w:rsid w:val="364540BF"/>
    <w:rsid w:val="36A02C8E"/>
    <w:rsid w:val="38545740"/>
    <w:rsid w:val="38EC0EF7"/>
    <w:rsid w:val="39222335"/>
    <w:rsid w:val="3925207C"/>
    <w:rsid w:val="39EB0EDD"/>
    <w:rsid w:val="3E9739EC"/>
    <w:rsid w:val="3FA34E0D"/>
    <w:rsid w:val="42F30B93"/>
    <w:rsid w:val="446B60E8"/>
    <w:rsid w:val="447075F8"/>
    <w:rsid w:val="449723D1"/>
    <w:rsid w:val="465C0C90"/>
    <w:rsid w:val="49D80696"/>
    <w:rsid w:val="4B876AFE"/>
    <w:rsid w:val="4BCE1773"/>
    <w:rsid w:val="50930D7C"/>
    <w:rsid w:val="549F61EA"/>
    <w:rsid w:val="554066B1"/>
    <w:rsid w:val="565967F2"/>
    <w:rsid w:val="59EB5D59"/>
    <w:rsid w:val="5E603B54"/>
    <w:rsid w:val="5F3E56F5"/>
    <w:rsid w:val="600646A3"/>
    <w:rsid w:val="61AA52F8"/>
    <w:rsid w:val="6263706D"/>
    <w:rsid w:val="63036405"/>
    <w:rsid w:val="65C4047C"/>
    <w:rsid w:val="6C4017FA"/>
    <w:rsid w:val="6E2376EE"/>
    <w:rsid w:val="6EF53FFC"/>
    <w:rsid w:val="6F3B0869"/>
    <w:rsid w:val="6FC14CC5"/>
    <w:rsid w:val="71F446B6"/>
    <w:rsid w:val="727A522D"/>
    <w:rsid w:val="734E5053"/>
    <w:rsid w:val="737012A7"/>
    <w:rsid w:val="76E122E2"/>
    <w:rsid w:val="77E026F8"/>
    <w:rsid w:val="7B80465D"/>
    <w:rsid w:val="7BE448BC"/>
    <w:rsid w:val="7D301C75"/>
    <w:rsid w:val="7F787598"/>
    <w:rsid w:val="7F9B7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p0"/>
    <w:basedOn w:val="1"/>
    <w:qFormat/>
    <w:uiPriority w:val="0"/>
    <w:pPr>
      <w:widowControl/>
    </w:pPr>
    <w:rPr>
      <w:rFonts w:ascii="Calibri" w:hAnsi="Calibri"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2134</Words>
  <Characters>12167</Characters>
  <Lines>101</Lines>
  <Paragraphs>28</Paragraphs>
  <TotalTime>1233</TotalTime>
  <ScaleCrop>false</ScaleCrop>
  <LinksUpToDate>false</LinksUpToDate>
  <CharactersWithSpaces>14273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2019-03-29T06:33:00Z</dcterms:created>
  <dc:creator>Administrator</dc:creator>
  <cp:lastModifiedBy>新新</cp:lastModifiedBy>
  <cp:lastPrinted>2020-01-08T00:41:00Z</cp:lastPrinted>
  <dcterms:modified xsi:type="dcterms:W3CDTF">2020-01-15T06:47:42Z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